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1D8" w:rsidRPr="009447C2" w:rsidRDefault="00E171D8" w:rsidP="00AE6922">
      <w:pPr>
        <w:widowControl/>
        <w:spacing w:beforeLines="300" w:line="1000" w:lineRule="exact"/>
        <w:jc w:val="center"/>
        <w:rPr>
          <w:rFonts w:ascii="方正小标宋简体" w:eastAsia="方正小标宋简体" w:hAnsi="新宋体" w:cs="宋体"/>
          <w:b/>
          <w:color w:val="FF0000"/>
          <w:spacing w:val="-60"/>
          <w:w w:val="66"/>
          <w:kern w:val="0"/>
          <w:position w:val="6"/>
          <w:sz w:val="90"/>
          <w:szCs w:val="90"/>
        </w:rPr>
      </w:pPr>
      <w:r w:rsidRPr="00E171D8">
        <w:rPr>
          <w:rFonts w:ascii="方正小标宋简体" w:eastAsia="方正小标宋简体" w:hAnsi="新宋体" w:cs="宋体" w:hint="eastAsia"/>
          <w:b/>
          <w:color w:val="FF0000"/>
          <w:w w:val="52"/>
          <w:kern w:val="0"/>
          <w:position w:val="6"/>
          <w:sz w:val="90"/>
          <w:szCs w:val="90"/>
          <w:fitText w:val="9040" w:id="1507028480"/>
        </w:rPr>
        <w:t>中共首都体育学院体育教育训练学院委员</w:t>
      </w:r>
      <w:r w:rsidRPr="00E171D8">
        <w:rPr>
          <w:rFonts w:ascii="方正小标宋简体" w:eastAsia="方正小标宋简体" w:hAnsi="新宋体" w:cs="宋体" w:hint="eastAsia"/>
          <w:b/>
          <w:color w:val="FF0000"/>
          <w:spacing w:val="69"/>
          <w:w w:val="52"/>
          <w:kern w:val="0"/>
          <w:position w:val="6"/>
          <w:sz w:val="90"/>
          <w:szCs w:val="90"/>
          <w:fitText w:val="9040" w:id="1507028480"/>
        </w:rPr>
        <w:t>会</w:t>
      </w:r>
    </w:p>
    <w:p w:rsidR="00E171D8" w:rsidRPr="003445C7" w:rsidRDefault="00E171D8" w:rsidP="00E171D8">
      <w:pPr>
        <w:widowControl/>
        <w:spacing w:line="560" w:lineRule="exact"/>
        <w:jc w:val="left"/>
        <w:rPr>
          <w:rFonts w:ascii="仿宋_GB2312" w:eastAsia="仿宋_GB2312" w:hAnsi="新宋体" w:cs="宋体"/>
          <w:color w:val="000000"/>
          <w:kern w:val="0"/>
          <w:sz w:val="32"/>
          <w:szCs w:val="32"/>
        </w:rPr>
      </w:pPr>
    </w:p>
    <w:p w:rsidR="00E171D8" w:rsidRPr="009447C2" w:rsidRDefault="00E171D8" w:rsidP="00E171D8">
      <w:pPr>
        <w:widowControl/>
        <w:spacing w:line="560" w:lineRule="exact"/>
        <w:jc w:val="center"/>
        <w:rPr>
          <w:rFonts w:ascii="仿宋_GB2312" w:eastAsia="仿宋_GB2312" w:hAnsi="新宋体" w:cs="宋体"/>
          <w:color w:val="000000"/>
          <w:kern w:val="0"/>
          <w:sz w:val="32"/>
          <w:szCs w:val="32"/>
        </w:rPr>
      </w:pPr>
      <w:r w:rsidRPr="009447C2">
        <w:rPr>
          <w:rFonts w:ascii="仿宋_GB2312" w:eastAsia="仿宋_GB2312" w:hAnsi="新宋体" w:cs="宋体" w:hint="eastAsia"/>
          <w:color w:val="000000"/>
          <w:kern w:val="0"/>
          <w:sz w:val="32"/>
          <w:szCs w:val="32"/>
        </w:rPr>
        <w:t>首体</w:t>
      </w:r>
      <w:r>
        <w:rPr>
          <w:rFonts w:ascii="仿宋_GB2312" w:eastAsia="仿宋_GB2312" w:hAnsi="新宋体" w:cs="宋体" w:hint="eastAsia"/>
          <w:color w:val="000000"/>
          <w:kern w:val="0"/>
          <w:sz w:val="32"/>
          <w:szCs w:val="32"/>
        </w:rPr>
        <w:t>院体</w:t>
      </w:r>
      <w:proofErr w:type="gramStart"/>
      <w:r>
        <w:rPr>
          <w:rFonts w:ascii="仿宋_GB2312" w:eastAsia="仿宋_GB2312" w:hAnsi="新宋体" w:cs="宋体" w:hint="eastAsia"/>
          <w:color w:val="000000"/>
          <w:kern w:val="0"/>
          <w:sz w:val="32"/>
          <w:szCs w:val="32"/>
        </w:rPr>
        <w:t>教</w:t>
      </w:r>
      <w:r w:rsidRPr="009447C2">
        <w:rPr>
          <w:rFonts w:ascii="仿宋_GB2312" w:eastAsia="仿宋_GB2312" w:hAnsi="新宋体" w:cs="宋体" w:hint="eastAsia"/>
          <w:color w:val="000000"/>
          <w:kern w:val="0"/>
          <w:sz w:val="32"/>
          <w:szCs w:val="32"/>
        </w:rPr>
        <w:t>党字</w:t>
      </w:r>
      <w:r w:rsidRPr="009447C2">
        <w:rPr>
          <w:rFonts w:ascii="仿宋_GB2312" w:eastAsia="仿宋_GB2312" w:hAnsi="新宋体" w:cs="宋体"/>
          <w:color w:val="000000"/>
          <w:kern w:val="0"/>
          <w:sz w:val="32"/>
          <w:szCs w:val="32"/>
        </w:rPr>
        <w:t>〔</w:t>
      </w:r>
      <w:r w:rsidRPr="009447C2">
        <w:rPr>
          <w:rFonts w:ascii="仿宋_GB2312" w:eastAsia="仿宋_GB2312" w:hAnsi="新宋体" w:cs="宋体" w:hint="eastAsia"/>
          <w:color w:val="000000"/>
          <w:kern w:val="0"/>
          <w:sz w:val="32"/>
          <w:szCs w:val="32"/>
        </w:rPr>
        <w:t>201</w:t>
      </w:r>
      <w:r>
        <w:rPr>
          <w:rFonts w:ascii="仿宋_GB2312" w:eastAsia="仿宋_GB2312" w:hAnsi="新宋体" w:cs="宋体" w:hint="eastAsia"/>
          <w:color w:val="000000"/>
          <w:kern w:val="0"/>
          <w:sz w:val="32"/>
          <w:szCs w:val="32"/>
        </w:rPr>
        <w:t>7</w:t>
      </w:r>
      <w:r w:rsidRPr="009447C2">
        <w:rPr>
          <w:rFonts w:ascii="仿宋_GB2312" w:eastAsia="仿宋_GB2312" w:hAnsi="新宋体" w:cs="宋体"/>
          <w:color w:val="000000"/>
          <w:kern w:val="0"/>
          <w:sz w:val="32"/>
          <w:szCs w:val="32"/>
        </w:rPr>
        <w:t>〕</w:t>
      </w:r>
      <w:proofErr w:type="gramEnd"/>
      <w:r w:rsidR="003445C7">
        <w:rPr>
          <w:rFonts w:ascii="仿宋_GB2312" w:eastAsia="仿宋_GB2312" w:hAnsi="新宋体" w:cs="宋体" w:hint="eastAsia"/>
          <w:color w:val="000000"/>
          <w:kern w:val="0"/>
          <w:sz w:val="32"/>
          <w:szCs w:val="32"/>
        </w:rPr>
        <w:t>9</w:t>
      </w:r>
      <w:r w:rsidRPr="009447C2">
        <w:rPr>
          <w:rFonts w:ascii="仿宋_GB2312" w:eastAsia="仿宋_GB2312" w:hAnsi="新宋体" w:cs="宋体" w:hint="eastAsia"/>
          <w:color w:val="000000"/>
          <w:kern w:val="0"/>
          <w:sz w:val="32"/>
          <w:szCs w:val="32"/>
        </w:rPr>
        <w:t>号</w:t>
      </w:r>
    </w:p>
    <w:p w:rsidR="00E171D8" w:rsidRPr="00457CE5" w:rsidRDefault="00876FE1" w:rsidP="00E171D8">
      <w:pPr>
        <w:spacing w:line="560" w:lineRule="exact"/>
        <w:rPr>
          <w:rFonts w:ascii="仿宋_GB2312" w:eastAsia="仿宋_GB2312" w:hAnsi="Times New Roman"/>
          <w:color w:val="FF0000"/>
          <w:sz w:val="32"/>
          <w:szCs w:val="20"/>
        </w:rPr>
      </w:pPr>
      <w:r w:rsidRPr="00876FE1">
        <w:rPr>
          <w:rFonts w:ascii="宋体" w:hAnsi="宋体" w:cs="宋体"/>
          <w:noProof/>
          <w:color w:val="FF0000"/>
          <w:kern w:val="0"/>
          <w:sz w:val="24"/>
        </w:rPr>
        <w:pict>
          <v:line id="直接连接符 5" o:spid="_x0000_s1027" style="position:absolute;left:0;text-align:left;z-index:251656192;visibility:visible" from="6pt,6.75pt" to="443.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86KMAIAADQEAAAOAAAAZHJzL2Uyb0RvYy54bWysU8GO0zAQvSPxD1bu3SQlLW3UdIWSlssC&#10;lXb5ANd2GgvHtmy3aYX4BX4AaW9w4sidv2H5DMZuU3XhghA5OGPPzPObmefZ9b4VaMeM5UoWUXqV&#10;RIhJoiiXmyJ6e7ccTCJkHZYUCyVZER2Yja7nT5/MOp2zoWqUoMwgAJE273QRNc7pPI4taViL7ZXS&#10;TIKzVqbFDrZmE1ODO0BvRTxMknHcKUO1UYRZC6fV0RnNA35dM+Le1LVlDokiAm4urCasa7/G8xnO&#10;NwbrhpMTDfwPLFrMJVx6hqqww2hr+B9QLSdGWVW7K6LaWNU1JyzUANWkyW/V3DZYs1ALNMfqc5vs&#10;/4Mlr3crgzgtolGEJG5hRA+fvv34+Pnn93tYH75+QSPfpE7bHGJLuTK+TLKXt/pGkXcWSVU2WG5Y&#10;IHt30ICQ+oz4UYrfWA1XrbtXikIM3joVOravTeshoRdoHwZzOA+G7R0icDjKJuMsgfmR3hfjvE/U&#10;xrqXTLXIG0UkuPQ9wzne3VjnieC8D/HHUi25EGHuQqIO2E6TURIyrBKceq+Ps2azLoVBOwzSWS4T&#10;+EJZ4LkMM2oraUBrGKaLk+0wF0cbbhfS40EtwOdkHbXxfppMF5PFJBtkw/FikCVVNXixLLPBeJk+&#10;H1XPqrKs0g+eWprlDaeUSc+u12ma/Z0OTi/mqLCzUs99iB+jh4YB2f4fSIdh+vkdlbBW9LAy/ZBB&#10;miH49Iy89i/3YF8+9vkvAAAA//8DAFBLAwQUAAYACAAAACEA0SKVX9sAAAAHAQAADwAAAGRycy9k&#10;b3ducmV2LnhtbEyOzUrDQBSF94LvMFzBnZ200LSmmRQJSF0IpdGF3U0z1yQ4cydkpk18e6+4sMvz&#10;wzlfvp2cFRccQudJwXyWgECqvemoUfD+9vywBhGiJqOtJ1TwjQG2xe1NrjPjRzrgpYqN4BEKmVbQ&#10;xthnUoa6RafDzPdInH36wenIcmikGfTI487KRZKk0umO+KHVPZYt1l/V2Sn42O/2/WtZpv7luBun&#10;Jp1Xh5VV6v5uetqAiDjF/zL84jM6FMx08mcyQVjWSy4qWKweQXC8TpdsnP4MWeTymr/4AQAA//8D&#10;AFBLAQItABQABgAIAAAAIQC2gziS/gAAAOEBAAATAAAAAAAAAAAAAAAAAAAAAABbQ29udGVudF9U&#10;eXBlc10ueG1sUEsBAi0AFAAGAAgAAAAhADj9If/WAAAAlAEAAAsAAAAAAAAAAAAAAAAALwEAAF9y&#10;ZWxzLy5yZWxzUEsBAi0AFAAGAAgAAAAhAOgzzoowAgAANAQAAA4AAAAAAAAAAAAAAAAALgIAAGRy&#10;cy9lMm9Eb2MueG1sUEsBAi0AFAAGAAgAAAAhANEilV/bAAAABwEAAA8AAAAAAAAAAAAAAAAAigQA&#10;AGRycy9kb3ducmV2LnhtbFBLBQYAAAAABAAEAPMAAACSBQAAAAA=&#10;" strokecolor="red" strokeweight="1.5pt"/>
        </w:pict>
      </w:r>
      <w:r w:rsidRPr="00876FE1">
        <w:rPr>
          <w:rFonts w:ascii="宋体" w:hAnsi="宋体" w:cs="宋体"/>
          <w:color w:val="FF0000"/>
          <w:kern w:val="0"/>
          <w:sz w:val="24"/>
        </w:rPr>
        <w:pict>
          <v:line id="_x0000_s1026" style="position:absolute;left:0;text-align:left;z-index:251657216" from=".75pt,.75pt" to="432.75pt,.75pt" stroked="f" strokecolor="red" strokeweight="1.5pt"/>
        </w:pict>
      </w:r>
      <w:r w:rsidR="00E171D8" w:rsidRPr="00657E19">
        <w:rPr>
          <w:rFonts w:ascii="仿宋_GB2312" w:eastAsia="仿宋_GB2312" w:hAnsi="Times New Roman" w:hint="eastAsia"/>
          <w:color w:val="FF0000"/>
          <w:sz w:val="32"/>
          <w:szCs w:val="20"/>
        </w:rPr>
        <w:t xml:space="preserve">                                                                                                               </w:t>
      </w:r>
    </w:p>
    <w:p w:rsidR="00E171D8" w:rsidRDefault="00E171D8" w:rsidP="00036DD5">
      <w:pPr>
        <w:spacing w:line="560" w:lineRule="exact"/>
        <w:jc w:val="center"/>
        <w:rPr>
          <w:rFonts w:ascii="华文中宋" w:eastAsia="华文中宋" w:hAnsi="华文中宋" w:cs="Tahoma"/>
          <w:sz w:val="36"/>
          <w:szCs w:val="36"/>
        </w:rPr>
      </w:pPr>
    </w:p>
    <w:p w:rsidR="00036DD5" w:rsidRPr="003445C7" w:rsidRDefault="00036DD5" w:rsidP="00036DD5">
      <w:pPr>
        <w:spacing w:line="560" w:lineRule="exact"/>
        <w:jc w:val="center"/>
        <w:rPr>
          <w:rFonts w:asciiTheme="minorEastAsia" w:eastAsiaTheme="minorEastAsia" w:hAnsiTheme="minorEastAsia" w:cs="Tahoma"/>
          <w:b/>
          <w:sz w:val="36"/>
          <w:szCs w:val="36"/>
        </w:rPr>
      </w:pPr>
      <w:r w:rsidRPr="003445C7">
        <w:rPr>
          <w:rFonts w:asciiTheme="minorEastAsia" w:eastAsiaTheme="minorEastAsia" w:hAnsiTheme="minorEastAsia" w:cs="Tahoma" w:hint="eastAsia"/>
          <w:b/>
          <w:sz w:val="36"/>
          <w:szCs w:val="36"/>
        </w:rPr>
        <w:t>体育教育训练学院</w:t>
      </w:r>
      <w:r w:rsidR="00AE6922">
        <w:rPr>
          <w:rFonts w:asciiTheme="minorEastAsia" w:eastAsiaTheme="minorEastAsia" w:hAnsiTheme="minorEastAsia" w:cs="Tahoma" w:hint="eastAsia"/>
          <w:b/>
          <w:sz w:val="36"/>
          <w:szCs w:val="36"/>
        </w:rPr>
        <w:t>党委</w:t>
      </w:r>
      <w:r w:rsidRPr="003445C7">
        <w:rPr>
          <w:rFonts w:asciiTheme="minorEastAsia" w:eastAsiaTheme="minorEastAsia" w:hAnsiTheme="minorEastAsia" w:cs="Tahoma" w:hint="eastAsia"/>
          <w:b/>
          <w:sz w:val="36"/>
          <w:szCs w:val="36"/>
        </w:rPr>
        <w:t>关于贯彻落实《中共首都体育学院委员会关于加强学习型服务型创新型党组织建设的实施意见》的实施办法</w:t>
      </w:r>
    </w:p>
    <w:p w:rsidR="003445C7" w:rsidRDefault="003445C7" w:rsidP="00036DD5">
      <w:pPr>
        <w:spacing w:line="560" w:lineRule="exact"/>
        <w:ind w:firstLineChars="200" w:firstLine="560"/>
        <w:rPr>
          <w:rFonts w:asciiTheme="minorEastAsia" w:eastAsiaTheme="minorEastAsia" w:hAnsiTheme="minorEastAsia" w:cs="Tahoma"/>
          <w:sz w:val="28"/>
          <w:szCs w:val="28"/>
        </w:rPr>
      </w:pPr>
    </w:p>
    <w:p w:rsidR="00036DD5" w:rsidRPr="003445C7" w:rsidRDefault="00036DD5"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sz w:val="28"/>
          <w:szCs w:val="28"/>
        </w:rPr>
        <w:t>为</w:t>
      </w:r>
      <w:r w:rsidRPr="003445C7">
        <w:rPr>
          <w:rFonts w:asciiTheme="minorEastAsia" w:eastAsiaTheme="minorEastAsia" w:hAnsiTheme="minorEastAsia" w:cs="Tahoma" w:hint="eastAsia"/>
          <w:sz w:val="28"/>
          <w:szCs w:val="28"/>
        </w:rPr>
        <w:t>深入</w:t>
      </w:r>
      <w:r w:rsidRPr="003445C7">
        <w:rPr>
          <w:rFonts w:asciiTheme="minorEastAsia" w:eastAsiaTheme="minorEastAsia" w:hAnsiTheme="minorEastAsia" w:cs="Tahoma"/>
          <w:sz w:val="28"/>
          <w:szCs w:val="28"/>
        </w:rPr>
        <w:t>贯彻</w:t>
      </w:r>
      <w:r w:rsidRPr="003445C7">
        <w:rPr>
          <w:rFonts w:asciiTheme="minorEastAsia" w:eastAsiaTheme="minorEastAsia" w:hAnsiTheme="minorEastAsia" w:cs="Tahoma" w:hint="eastAsia"/>
          <w:sz w:val="28"/>
          <w:szCs w:val="28"/>
        </w:rPr>
        <w:t>校党委关于加强学习型、服务型、创新型党组织（以下简称“三型党组织”）建设的实施意见，结合推进“两学一做”学习教育常态化制度化工作，</w:t>
      </w:r>
      <w:r w:rsidRPr="003445C7">
        <w:rPr>
          <w:rFonts w:asciiTheme="minorEastAsia" w:eastAsiaTheme="minorEastAsia" w:hAnsiTheme="minorEastAsia" w:cs="Tahoma"/>
          <w:sz w:val="28"/>
          <w:szCs w:val="28"/>
        </w:rPr>
        <w:t>进一步提升</w:t>
      </w:r>
      <w:r w:rsidRPr="003445C7">
        <w:rPr>
          <w:rFonts w:asciiTheme="minorEastAsia" w:eastAsiaTheme="minorEastAsia" w:hAnsiTheme="minorEastAsia" w:cs="Tahoma" w:hint="eastAsia"/>
          <w:sz w:val="28"/>
          <w:szCs w:val="28"/>
        </w:rPr>
        <w:t>基层</w:t>
      </w:r>
      <w:r w:rsidRPr="003445C7">
        <w:rPr>
          <w:rFonts w:asciiTheme="minorEastAsia" w:eastAsiaTheme="minorEastAsia" w:hAnsiTheme="minorEastAsia" w:cs="Tahoma"/>
          <w:sz w:val="28"/>
          <w:szCs w:val="28"/>
        </w:rPr>
        <w:t>党组织的学习能力、服务能力和创新能力，</w:t>
      </w:r>
      <w:r w:rsidR="007A2A7D" w:rsidRPr="003445C7">
        <w:rPr>
          <w:rFonts w:asciiTheme="minorEastAsia" w:eastAsiaTheme="minorEastAsia" w:hAnsiTheme="minorEastAsia" w:cs="Tahoma" w:hint="eastAsia"/>
          <w:sz w:val="28"/>
          <w:szCs w:val="28"/>
        </w:rPr>
        <w:t>结合本学院实际，</w:t>
      </w:r>
      <w:r w:rsidRPr="003445C7">
        <w:rPr>
          <w:rFonts w:asciiTheme="minorEastAsia" w:eastAsiaTheme="minorEastAsia" w:hAnsiTheme="minorEastAsia" w:cs="Tahoma"/>
          <w:sz w:val="28"/>
          <w:szCs w:val="28"/>
        </w:rPr>
        <w:t>现就</w:t>
      </w:r>
      <w:r w:rsidR="007A2A7D" w:rsidRPr="003445C7">
        <w:rPr>
          <w:rFonts w:asciiTheme="minorEastAsia" w:eastAsiaTheme="minorEastAsia" w:hAnsiTheme="minorEastAsia" w:cs="Tahoma" w:hint="eastAsia"/>
          <w:sz w:val="28"/>
          <w:szCs w:val="28"/>
        </w:rPr>
        <w:t>如何</w:t>
      </w:r>
      <w:r w:rsidRPr="003445C7">
        <w:rPr>
          <w:rFonts w:asciiTheme="minorEastAsia" w:eastAsiaTheme="minorEastAsia" w:hAnsiTheme="minorEastAsia" w:cs="Tahoma"/>
          <w:sz w:val="28"/>
          <w:szCs w:val="28"/>
        </w:rPr>
        <w:t>加强</w:t>
      </w:r>
      <w:r w:rsidR="007A2A7D" w:rsidRPr="003445C7">
        <w:rPr>
          <w:rFonts w:asciiTheme="minorEastAsia" w:eastAsiaTheme="minorEastAsia" w:hAnsiTheme="minorEastAsia" w:cs="Tahoma" w:hint="eastAsia"/>
          <w:sz w:val="28"/>
          <w:szCs w:val="28"/>
        </w:rPr>
        <w:t>学院</w:t>
      </w:r>
      <w:r w:rsidRPr="003445C7">
        <w:rPr>
          <w:rFonts w:asciiTheme="minorEastAsia" w:eastAsiaTheme="minorEastAsia" w:hAnsiTheme="minorEastAsia" w:cs="Tahoma" w:hint="eastAsia"/>
          <w:sz w:val="28"/>
          <w:szCs w:val="28"/>
        </w:rPr>
        <w:t>“三型党组织”建设，提出如下实施办法。</w:t>
      </w:r>
    </w:p>
    <w:p w:rsidR="00036DD5" w:rsidRPr="003445C7" w:rsidRDefault="00036DD5" w:rsidP="003445C7">
      <w:pPr>
        <w:spacing w:line="480" w:lineRule="exact"/>
        <w:ind w:firstLineChars="200" w:firstLine="562"/>
        <w:rPr>
          <w:rFonts w:asciiTheme="minorEastAsia" w:eastAsiaTheme="minorEastAsia" w:hAnsiTheme="minorEastAsia" w:cs="Tahoma"/>
          <w:b/>
          <w:sz w:val="28"/>
          <w:szCs w:val="28"/>
        </w:rPr>
      </w:pPr>
      <w:r w:rsidRPr="003445C7">
        <w:rPr>
          <w:rFonts w:asciiTheme="minorEastAsia" w:eastAsiaTheme="minorEastAsia" w:hAnsiTheme="minorEastAsia" w:cs="Tahoma" w:hint="eastAsia"/>
          <w:b/>
          <w:sz w:val="28"/>
          <w:szCs w:val="28"/>
        </w:rPr>
        <w:t>一、始终</w:t>
      </w:r>
      <w:r w:rsidR="007A2A7D" w:rsidRPr="003445C7">
        <w:rPr>
          <w:rFonts w:asciiTheme="minorEastAsia" w:eastAsiaTheme="minorEastAsia" w:hAnsiTheme="minorEastAsia" w:cs="Tahoma" w:hint="eastAsia"/>
          <w:b/>
          <w:sz w:val="28"/>
          <w:szCs w:val="28"/>
        </w:rPr>
        <w:t>坚持政治首位</w:t>
      </w:r>
      <w:r w:rsidRPr="003445C7">
        <w:rPr>
          <w:rFonts w:asciiTheme="minorEastAsia" w:eastAsiaTheme="minorEastAsia" w:hAnsiTheme="minorEastAsia" w:cs="Tahoma" w:hint="eastAsia"/>
          <w:b/>
          <w:sz w:val="28"/>
          <w:szCs w:val="28"/>
        </w:rPr>
        <w:t>，推进学习型党组织建设</w:t>
      </w:r>
    </w:p>
    <w:p w:rsidR="00036DD5" w:rsidRPr="003445C7" w:rsidRDefault="00036DD5"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1.深化学习内容。</w:t>
      </w:r>
      <w:r w:rsidR="007A2A7D" w:rsidRPr="003445C7">
        <w:rPr>
          <w:rFonts w:asciiTheme="minorEastAsia" w:eastAsiaTheme="minorEastAsia" w:hAnsiTheme="minorEastAsia" w:cs="Tahoma" w:hint="eastAsia"/>
          <w:sz w:val="28"/>
          <w:szCs w:val="28"/>
        </w:rPr>
        <w:t>学院</w:t>
      </w:r>
      <w:r w:rsidRPr="003445C7">
        <w:rPr>
          <w:rFonts w:asciiTheme="minorEastAsia" w:eastAsiaTheme="minorEastAsia" w:hAnsiTheme="minorEastAsia" w:cs="Tahoma" w:hint="eastAsia"/>
          <w:sz w:val="28"/>
          <w:szCs w:val="28"/>
        </w:rPr>
        <w:t>党委</w:t>
      </w:r>
      <w:r w:rsidRPr="003445C7">
        <w:rPr>
          <w:rFonts w:asciiTheme="minorEastAsia" w:eastAsiaTheme="minorEastAsia" w:hAnsiTheme="minorEastAsia" w:cs="Tahoma"/>
          <w:sz w:val="28"/>
          <w:szCs w:val="28"/>
        </w:rPr>
        <w:t>每学期</w:t>
      </w:r>
      <w:r w:rsidR="00426485" w:rsidRPr="003445C7">
        <w:rPr>
          <w:rFonts w:asciiTheme="minorEastAsia" w:eastAsiaTheme="minorEastAsia" w:hAnsiTheme="minorEastAsia" w:cs="Tahoma" w:hint="eastAsia"/>
          <w:sz w:val="28"/>
          <w:szCs w:val="28"/>
        </w:rPr>
        <w:t>明确</w:t>
      </w:r>
      <w:r w:rsidRPr="003445C7">
        <w:rPr>
          <w:rFonts w:asciiTheme="minorEastAsia" w:eastAsiaTheme="minorEastAsia" w:hAnsiTheme="minorEastAsia" w:cs="Tahoma" w:hint="eastAsia"/>
          <w:sz w:val="28"/>
          <w:szCs w:val="28"/>
        </w:rPr>
        <w:t>“两学一做”学习教育</w:t>
      </w:r>
      <w:r w:rsidR="00426485" w:rsidRPr="003445C7">
        <w:rPr>
          <w:rFonts w:asciiTheme="minorEastAsia" w:eastAsiaTheme="minorEastAsia" w:hAnsiTheme="minorEastAsia" w:cs="Tahoma" w:hint="eastAsia"/>
          <w:sz w:val="28"/>
          <w:szCs w:val="28"/>
        </w:rPr>
        <w:t>内容</w:t>
      </w:r>
      <w:r w:rsidRPr="003445C7">
        <w:rPr>
          <w:rFonts w:asciiTheme="minorEastAsia" w:eastAsiaTheme="minorEastAsia" w:hAnsiTheme="minorEastAsia" w:cs="Tahoma" w:hint="eastAsia"/>
          <w:sz w:val="28"/>
          <w:szCs w:val="28"/>
        </w:rPr>
        <w:t>和学习任务，扎实推进“两学一做”学习教育的常态化制度化。各基层党支部要把学习党章党规、学系列讲话作为经常性教育的基本内容，对于党章党规要有计划学、经常学，对系列讲话要全面学、系统学，对于北京高校密切相关的重点内容要持续学、深入学，对最新规定和讲话精神要及时学、跟进学，做到学而信、学而用、学而行。</w:t>
      </w:r>
    </w:p>
    <w:p w:rsidR="00036DD5" w:rsidRPr="003445C7" w:rsidRDefault="00036DD5"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2.</w:t>
      </w:r>
      <w:r w:rsidRPr="003445C7">
        <w:rPr>
          <w:rFonts w:asciiTheme="minorEastAsia" w:eastAsiaTheme="minorEastAsia" w:hAnsiTheme="minorEastAsia" w:cs="Tahoma"/>
          <w:sz w:val="28"/>
          <w:szCs w:val="28"/>
        </w:rPr>
        <w:t xml:space="preserve"> 完善学习制度。</w:t>
      </w:r>
      <w:r w:rsidR="00221942" w:rsidRPr="003445C7">
        <w:rPr>
          <w:rFonts w:asciiTheme="minorEastAsia" w:eastAsiaTheme="minorEastAsia" w:hAnsiTheme="minorEastAsia" w:cs="Tahoma" w:hint="eastAsia"/>
          <w:sz w:val="28"/>
          <w:szCs w:val="28"/>
        </w:rPr>
        <w:t>完善</w:t>
      </w:r>
      <w:r w:rsidRPr="003445C7">
        <w:rPr>
          <w:rFonts w:asciiTheme="minorEastAsia" w:eastAsiaTheme="minorEastAsia" w:hAnsiTheme="minorEastAsia" w:cs="Tahoma" w:hint="eastAsia"/>
          <w:sz w:val="28"/>
          <w:szCs w:val="28"/>
        </w:rPr>
        <w:t>党支部集体学习制度，各党支部</w:t>
      </w:r>
      <w:r w:rsidR="00221942" w:rsidRPr="003445C7">
        <w:rPr>
          <w:rFonts w:asciiTheme="minorEastAsia" w:eastAsiaTheme="minorEastAsia" w:hAnsiTheme="minorEastAsia" w:cs="Tahoma" w:hint="eastAsia"/>
          <w:sz w:val="28"/>
          <w:szCs w:val="28"/>
        </w:rPr>
        <w:t>要把集中学习和个人自学结合起来，每月至少开展一次集中学习或讨论。</w:t>
      </w:r>
      <w:r w:rsidR="00762AF0" w:rsidRPr="003445C7">
        <w:rPr>
          <w:rFonts w:asciiTheme="minorEastAsia" w:eastAsiaTheme="minorEastAsia" w:hAnsiTheme="minorEastAsia" w:cs="Tahoma" w:hint="eastAsia"/>
          <w:sz w:val="28"/>
          <w:szCs w:val="28"/>
        </w:rPr>
        <w:t>学院班子</w:t>
      </w:r>
      <w:r w:rsidRPr="003445C7">
        <w:rPr>
          <w:rFonts w:asciiTheme="minorEastAsia" w:eastAsiaTheme="minorEastAsia" w:hAnsiTheme="minorEastAsia" w:cs="Tahoma" w:hint="eastAsia"/>
          <w:sz w:val="28"/>
          <w:szCs w:val="28"/>
        </w:rPr>
        <w:t>党员领导干部每年参加基层联系单位党组织集体学习不少于1</w:t>
      </w:r>
      <w:r w:rsidRPr="003445C7">
        <w:rPr>
          <w:rFonts w:asciiTheme="minorEastAsia" w:eastAsiaTheme="minorEastAsia" w:hAnsiTheme="minorEastAsia" w:cs="Tahoma" w:hint="eastAsia"/>
          <w:sz w:val="28"/>
          <w:szCs w:val="28"/>
        </w:rPr>
        <w:lastRenderedPageBreak/>
        <w:t>次并点评</w:t>
      </w:r>
      <w:r w:rsidRPr="003445C7">
        <w:rPr>
          <w:rFonts w:asciiTheme="minorEastAsia" w:eastAsiaTheme="minorEastAsia" w:hAnsiTheme="minorEastAsia" w:cs="Tahoma"/>
          <w:sz w:val="28"/>
          <w:szCs w:val="28"/>
        </w:rPr>
        <w:t>。严格执行</w:t>
      </w:r>
      <w:r w:rsidR="00762AF0" w:rsidRPr="003445C7">
        <w:rPr>
          <w:rFonts w:asciiTheme="minorEastAsia" w:eastAsiaTheme="minorEastAsia" w:hAnsiTheme="minorEastAsia" w:cs="Tahoma"/>
          <w:sz w:val="28"/>
          <w:szCs w:val="28"/>
        </w:rPr>
        <w:t>院</w:t>
      </w:r>
      <w:r w:rsidRPr="003445C7">
        <w:rPr>
          <w:rFonts w:asciiTheme="minorEastAsia" w:eastAsiaTheme="minorEastAsia" w:hAnsiTheme="minorEastAsia" w:cs="Tahoma"/>
          <w:sz w:val="28"/>
          <w:szCs w:val="28"/>
        </w:rPr>
        <w:t>中心组学习制度，</w:t>
      </w:r>
      <w:r w:rsidRPr="003445C7">
        <w:rPr>
          <w:rFonts w:asciiTheme="minorEastAsia" w:eastAsiaTheme="minorEastAsia" w:hAnsiTheme="minorEastAsia" w:cs="Tahoma" w:hint="eastAsia"/>
          <w:sz w:val="28"/>
          <w:szCs w:val="28"/>
        </w:rPr>
        <w:t>中心组</w:t>
      </w:r>
      <w:r w:rsidRPr="003445C7">
        <w:rPr>
          <w:rFonts w:asciiTheme="minorEastAsia" w:eastAsiaTheme="minorEastAsia" w:hAnsiTheme="minorEastAsia" w:cs="Tahoma"/>
          <w:sz w:val="28"/>
          <w:szCs w:val="28"/>
        </w:rPr>
        <w:t>每年集中学习不少于</w:t>
      </w:r>
      <w:r w:rsidRPr="003445C7">
        <w:rPr>
          <w:rFonts w:asciiTheme="minorEastAsia" w:eastAsiaTheme="minorEastAsia" w:hAnsiTheme="minorEastAsia" w:cs="Tahoma" w:hint="eastAsia"/>
          <w:sz w:val="28"/>
          <w:szCs w:val="28"/>
        </w:rPr>
        <w:t>10</w:t>
      </w:r>
      <w:r w:rsidRPr="003445C7">
        <w:rPr>
          <w:rFonts w:asciiTheme="minorEastAsia" w:eastAsiaTheme="minorEastAsia" w:hAnsiTheme="minorEastAsia" w:cs="Tahoma"/>
          <w:sz w:val="28"/>
          <w:szCs w:val="28"/>
        </w:rPr>
        <w:t>次</w:t>
      </w:r>
      <w:r w:rsidRPr="003445C7">
        <w:rPr>
          <w:rFonts w:asciiTheme="minorEastAsia" w:eastAsiaTheme="minorEastAsia" w:hAnsiTheme="minorEastAsia" w:cs="Tahoma" w:hint="eastAsia"/>
          <w:sz w:val="28"/>
          <w:szCs w:val="28"/>
        </w:rPr>
        <w:t>。</w:t>
      </w:r>
    </w:p>
    <w:p w:rsidR="00036DD5" w:rsidRPr="003445C7" w:rsidRDefault="00036DD5"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3.</w:t>
      </w:r>
      <w:r w:rsidRPr="003445C7">
        <w:rPr>
          <w:rFonts w:asciiTheme="minorEastAsia" w:eastAsiaTheme="minorEastAsia" w:hAnsiTheme="minorEastAsia" w:cs="Tahoma"/>
          <w:sz w:val="28"/>
          <w:szCs w:val="28"/>
        </w:rPr>
        <w:t xml:space="preserve"> 提高学习实效。</w:t>
      </w:r>
      <w:r w:rsidR="00762AF0" w:rsidRPr="003445C7">
        <w:rPr>
          <w:rFonts w:asciiTheme="minorEastAsia" w:eastAsiaTheme="minorEastAsia" w:hAnsiTheme="minorEastAsia" w:cs="Tahoma" w:hint="eastAsia"/>
          <w:sz w:val="28"/>
          <w:szCs w:val="28"/>
        </w:rPr>
        <w:t>学习</w:t>
      </w:r>
      <w:r w:rsidRPr="003445C7">
        <w:rPr>
          <w:rFonts w:asciiTheme="minorEastAsia" w:eastAsiaTheme="minorEastAsia" w:hAnsiTheme="minorEastAsia" w:cs="Tahoma" w:hint="eastAsia"/>
          <w:sz w:val="28"/>
          <w:szCs w:val="28"/>
        </w:rPr>
        <w:t>注重贴近师生员工思想实际，利用新媒体技术手段，切实增强理论学习的针对性和实效性。</w:t>
      </w:r>
      <w:r w:rsidR="00762AF0" w:rsidRPr="003445C7">
        <w:rPr>
          <w:rFonts w:asciiTheme="minorEastAsia" w:eastAsiaTheme="minorEastAsia" w:hAnsiTheme="minorEastAsia" w:cs="Tahoma" w:hint="eastAsia"/>
          <w:sz w:val="28"/>
          <w:szCs w:val="28"/>
        </w:rPr>
        <w:t>可</w:t>
      </w:r>
      <w:r w:rsidRPr="003445C7">
        <w:rPr>
          <w:rFonts w:asciiTheme="minorEastAsia" w:eastAsiaTheme="minorEastAsia" w:hAnsiTheme="minorEastAsia" w:cs="Tahoma" w:hint="eastAsia"/>
          <w:sz w:val="28"/>
          <w:szCs w:val="28"/>
        </w:rPr>
        <w:t>采取“主讲主问”、党员轮流</w:t>
      </w:r>
      <w:r w:rsidR="00762AF0" w:rsidRPr="003445C7">
        <w:rPr>
          <w:rFonts w:asciiTheme="minorEastAsia" w:eastAsiaTheme="minorEastAsia" w:hAnsiTheme="minorEastAsia" w:cs="Tahoma" w:hint="eastAsia"/>
          <w:sz w:val="28"/>
          <w:szCs w:val="28"/>
        </w:rPr>
        <w:t>主题发言</w:t>
      </w:r>
      <w:r w:rsidRPr="003445C7">
        <w:rPr>
          <w:rFonts w:asciiTheme="minorEastAsia" w:eastAsiaTheme="minorEastAsia" w:hAnsiTheme="minorEastAsia" w:cs="Tahoma" w:hint="eastAsia"/>
          <w:sz w:val="28"/>
          <w:szCs w:val="28"/>
        </w:rPr>
        <w:t>等多种方式，强化交流研讨和思想碰撞。组织先进模范到基层党支部开展学习辅导，及时答疑解惑。为每个学生党支部配备理论学习导师，实施学生党员理论学习和实践锻炼纪实制度。</w:t>
      </w:r>
    </w:p>
    <w:p w:rsidR="00036DD5" w:rsidRPr="003445C7" w:rsidRDefault="00036DD5" w:rsidP="003445C7">
      <w:pPr>
        <w:spacing w:line="480" w:lineRule="exact"/>
        <w:ind w:firstLineChars="200" w:firstLine="562"/>
        <w:rPr>
          <w:rFonts w:asciiTheme="minorEastAsia" w:eastAsiaTheme="minorEastAsia" w:hAnsiTheme="minorEastAsia" w:cs="Tahoma"/>
          <w:b/>
          <w:sz w:val="28"/>
          <w:szCs w:val="28"/>
        </w:rPr>
      </w:pPr>
      <w:r w:rsidRPr="003445C7">
        <w:rPr>
          <w:rFonts w:asciiTheme="minorEastAsia" w:eastAsiaTheme="minorEastAsia" w:hAnsiTheme="minorEastAsia" w:cs="Tahoma" w:hint="eastAsia"/>
          <w:b/>
          <w:sz w:val="28"/>
          <w:szCs w:val="28"/>
        </w:rPr>
        <w:t>二、</w:t>
      </w:r>
      <w:r w:rsidR="00B007DB" w:rsidRPr="003445C7">
        <w:rPr>
          <w:rFonts w:asciiTheme="minorEastAsia" w:eastAsiaTheme="minorEastAsia" w:hAnsiTheme="minorEastAsia" w:cs="Tahoma" w:hint="eastAsia"/>
          <w:b/>
          <w:sz w:val="28"/>
          <w:szCs w:val="28"/>
        </w:rPr>
        <w:t>发挥专业优势</w:t>
      </w:r>
      <w:r w:rsidRPr="003445C7">
        <w:rPr>
          <w:rFonts w:asciiTheme="minorEastAsia" w:eastAsiaTheme="minorEastAsia" w:hAnsiTheme="minorEastAsia" w:cs="Tahoma" w:hint="eastAsia"/>
          <w:b/>
          <w:sz w:val="28"/>
          <w:szCs w:val="28"/>
        </w:rPr>
        <w:t>，建设服务型党组织</w:t>
      </w:r>
    </w:p>
    <w:p w:rsidR="00036DD5" w:rsidRPr="003445C7" w:rsidRDefault="007658EE"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1.</w:t>
      </w:r>
      <w:r w:rsidR="00036DD5" w:rsidRPr="003445C7">
        <w:rPr>
          <w:rFonts w:asciiTheme="minorEastAsia" w:eastAsiaTheme="minorEastAsia" w:hAnsiTheme="minorEastAsia" w:cs="Tahoma" w:hint="eastAsia"/>
          <w:sz w:val="28"/>
          <w:szCs w:val="28"/>
        </w:rPr>
        <w:t>创新服务载体。紧密围绕</w:t>
      </w:r>
      <w:r w:rsidR="00B007DB" w:rsidRPr="003445C7">
        <w:rPr>
          <w:rFonts w:asciiTheme="minorEastAsia" w:eastAsiaTheme="minorEastAsia" w:hAnsiTheme="minorEastAsia" w:cs="Tahoma" w:hint="eastAsia"/>
          <w:sz w:val="28"/>
          <w:szCs w:val="28"/>
        </w:rPr>
        <w:t>国家体育战略、健康中国</w:t>
      </w:r>
      <w:r w:rsidR="00036DD5" w:rsidRPr="003445C7">
        <w:rPr>
          <w:rFonts w:asciiTheme="minorEastAsia" w:eastAsiaTheme="minorEastAsia" w:hAnsiTheme="minorEastAsia" w:cs="Tahoma" w:hint="eastAsia"/>
          <w:sz w:val="28"/>
          <w:szCs w:val="28"/>
        </w:rPr>
        <w:t>社会</w:t>
      </w:r>
      <w:r w:rsidR="00B007DB" w:rsidRPr="003445C7">
        <w:rPr>
          <w:rFonts w:asciiTheme="minorEastAsia" w:eastAsiaTheme="minorEastAsia" w:hAnsiTheme="minorEastAsia" w:cs="Tahoma" w:hint="eastAsia"/>
          <w:sz w:val="28"/>
          <w:szCs w:val="28"/>
        </w:rPr>
        <w:t>需求，</w:t>
      </w:r>
      <w:r w:rsidRPr="003445C7">
        <w:rPr>
          <w:rFonts w:asciiTheme="minorEastAsia" w:eastAsiaTheme="minorEastAsia" w:hAnsiTheme="minorEastAsia" w:cs="Tahoma" w:hint="eastAsia"/>
          <w:sz w:val="28"/>
          <w:szCs w:val="28"/>
        </w:rPr>
        <w:t>以及青少年体质提升及本校</w:t>
      </w:r>
      <w:r w:rsidR="00036DD5" w:rsidRPr="003445C7">
        <w:rPr>
          <w:rFonts w:asciiTheme="minorEastAsia" w:eastAsiaTheme="minorEastAsia" w:hAnsiTheme="minorEastAsia" w:cs="Tahoma" w:hint="eastAsia"/>
          <w:sz w:val="28"/>
          <w:szCs w:val="28"/>
        </w:rPr>
        <w:t>党员师生不同服务对象的实际需求，针对不同群体，找准开展服务、发挥作用的着力点，努力打造一批务实管用、特色鲜明的服务载体。坚持党组织共建、结对帮扶、党员先锋岗、党员责任区、党员承诺践诺等好做法，扎实推进“学生党员先锋工程”、“红色1+1”</w:t>
      </w:r>
      <w:r w:rsidRPr="003445C7">
        <w:rPr>
          <w:rFonts w:asciiTheme="minorEastAsia" w:eastAsiaTheme="minorEastAsia" w:hAnsiTheme="minorEastAsia" w:cs="Tahoma" w:hint="eastAsia"/>
          <w:sz w:val="28"/>
          <w:szCs w:val="28"/>
        </w:rPr>
        <w:t>等</w:t>
      </w:r>
      <w:r w:rsidR="00036DD5" w:rsidRPr="003445C7">
        <w:rPr>
          <w:rFonts w:asciiTheme="minorEastAsia" w:eastAsiaTheme="minorEastAsia" w:hAnsiTheme="minorEastAsia" w:cs="Tahoma" w:hint="eastAsia"/>
          <w:sz w:val="28"/>
          <w:szCs w:val="28"/>
        </w:rPr>
        <w:t>工</w:t>
      </w:r>
      <w:r w:rsidRPr="003445C7">
        <w:rPr>
          <w:rFonts w:asciiTheme="minorEastAsia" w:eastAsiaTheme="minorEastAsia" w:hAnsiTheme="minorEastAsia" w:cs="Tahoma" w:hint="eastAsia"/>
          <w:sz w:val="28"/>
          <w:szCs w:val="28"/>
        </w:rPr>
        <w:t>作，广泛开展以服务为主要内容的主题党日和党员志愿服务活动，并</w:t>
      </w:r>
      <w:r w:rsidR="00036DD5" w:rsidRPr="003445C7">
        <w:rPr>
          <w:rFonts w:asciiTheme="minorEastAsia" w:eastAsiaTheme="minorEastAsia" w:hAnsiTheme="minorEastAsia" w:cs="Tahoma" w:hint="eastAsia"/>
          <w:sz w:val="28"/>
          <w:szCs w:val="28"/>
        </w:rPr>
        <w:t>不断提高服务效率。</w:t>
      </w:r>
    </w:p>
    <w:p w:rsidR="00036DD5" w:rsidRPr="003445C7" w:rsidRDefault="007658EE"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2.</w:t>
      </w:r>
      <w:r w:rsidR="00036DD5" w:rsidRPr="003445C7">
        <w:rPr>
          <w:rFonts w:asciiTheme="minorEastAsia" w:eastAsiaTheme="minorEastAsia" w:hAnsiTheme="minorEastAsia" w:cs="Tahoma" w:hint="eastAsia"/>
          <w:sz w:val="28"/>
          <w:szCs w:val="28"/>
        </w:rPr>
        <w:t>健全服务机制。建立</w:t>
      </w:r>
      <w:r w:rsidRPr="003445C7">
        <w:rPr>
          <w:rFonts w:asciiTheme="minorEastAsia" w:eastAsiaTheme="minorEastAsia" w:hAnsiTheme="minorEastAsia" w:cs="Tahoma" w:hint="eastAsia"/>
          <w:sz w:val="28"/>
          <w:szCs w:val="28"/>
        </w:rPr>
        <w:t>学院党委</w:t>
      </w:r>
      <w:r w:rsidR="00036DD5" w:rsidRPr="003445C7">
        <w:rPr>
          <w:rFonts w:asciiTheme="minorEastAsia" w:eastAsiaTheme="minorEastAsia" w:hAnsiTheme="minorEastAsia" w:cs="Tahoma" w:hint="eastAsia"/>
          <w:sz w:val="28"/>
          <w:szCs w:val="28"/>
        </w:rPr>
        <w:t>、党支部上下联动的工作机制，通过以上带下，积极开展党组织的服务工作。健全党组织和党员联系服务师生的工作体系，</w:t>
      </w:r>
      <w:r w:rsidRPr="003445C7">
        <w:rPr>
          <w:rFonts w:asciiTheme="minorEastAsia" w:eastAsiaTheme="minorEastAsia" w:hAnsiTheme="minorEastAsia" w:cs="Tahoma" w:hint="eastAsia"/>
          <w:sz w:val="28"/>
          <w:szCs w:val="28"/>
        </w:rPr>
        <w:t>加强调查研究</w:t>
      </w:r>
      <w:r w:rsidR="00036DD5" w:rsidRPr="003445C7">
        <w:rPr>
          <w:rFonts w:asciiTheme="minorEastAsia" w:eastAsiaTheme="minorEastAsia" w:hAnsiTheme="minorEastAsia" w:cs="Tahoma" w:hint="eastAsia"/>
          <w:sz w:val="28"/>
          <w:szCs w:val="28"/>
        </w:rPr>
        <w:t>、</w:t>
      </w:r>
      <w:r w:rsidRPr="003445C7">
        <w:rPr>
          <w:rFonts w:asciiTheme="minorEastAsia" w:eastAsiaTheme="minorEastAsia" w:hAnsiTheme="minorEastAsia" w:cs="Tahoma" w:hint="eastAsia"/>
          <w:sz w:val="28"/>
          <w:szCs w:val="28"/>
        </w:rPr>
        <w:t>加强对基层联系与走访，定期</w:t>
      </w:r>
      <w:r w:rsidR="00036DD5" w:rsidRPr="003445C7">
        <w:rPr>
          <w:rFonts w:asciiTheme="minorEastAsia" w:eastAsiaTheme="minorEastAsia" w:hAnsiTheme="minorEastAsia" w:cs="Tahoma" w:hint="eastAsia"/>
          <w:sz w:val="28"/>
          <w:szCs w:val="28"/>
        </w:rPr>
        <w:t>征集师生意见，了解师生需求，切实为师生做好事、办实事、解难事。健全党内激励关怀帮扶机制，用好“党员之家”，加强对党员和群众的关心关爱，加强对困难党员、老党员的关怀帮扶，积极创造条件帮助党员解决实际困难。</w:t>
      </w:r>
    </w:p>
    <w:p w:rsidR="00036DD5" w:rsidRPr="003445C7" w:rsidRDefault="007658EE"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3.</w:t>
      </w:r>
      <w:r w:rsidR="00036DD5" w:rsidRPr="003445C7">
        <w:rPr>
          <w:rFonts w:asciiTheme="minorEastAsia" w:eastAsiaTheme="minorEastAsia" w:hAnsiTheme="minorEastAsia" w:cs="Tahoma" w:hint="eastAsia"/>
          <w:sz w:val="28"/>
          <w:szCs w:val="28"/>
        </w:rPr>
        <w:t>构建服务格局。加强功能型党组织建设，优化党组织设置。</w:t>
      </w:r>
      <w:r w:rsidR="00546AE6" w:rsidRPr="003445C7">
        <w:rPr>
          <w:rFonts w:asciiTheme="minorEastAsia" w:eastAsiaTheme="minorEastAsia" w:hAnsiTheme="minorEastAsia" w:cs="Tahoma" w:hint="eastAsia"/>
          <w:sz w:val="28"/>
          <w:szCs w:val="28"/>
        </w:rPr>
        <w:t>探讨</w:t>
      </w:r>
      <w:r w:rsidR="00036DD5" w:rsidRPr="003445C7">
        <w:rPr>
          <w:rFonts w:asciiTheme="minorEastAsia" w:eastAsiaTheme="minorEastAsia" w:hAnsiTheme="minorEastAsia" w:cs="Tahoma" w:hint="eastAsia"/>
          <w:sz w:val="28"/>
          <w:szCs w:val="28"/>
        </w:rPr>
        <w:t>在学生社团组织、在重大项目中设置临时性党组织的机制，促使其更好地发挥服务功能。完善党建带</w:t>
      </w:r>
      <w:r w:rsidR="00546AE6" w:rsidRPr="003445C7">
        <w:rPr>
          <w:rFonts w:asciiTheme="minorEastAsia" w:eastAsiaTheme="minorEastAsia" w:hAnsiTheme="minorEastAsia" w:cs="Tahoma" w:hint="eastAsia"/>
          <w:sz w:val="28"/>
          <w:szCs w:val="28"/>
        </w:rPr>
        <w:t>团</w:t>
      </w:r>
      <w:r w:rsidR="00036DD5" w:rsidRPr="003445C7">
        <w:rPr>
          <w:rFonts w:asciiTheme="minorEastAsia" w:eastAsiaTheme="minorEastAsia" w:hAnsiTheme="minorEastAsia" w:cs="Tahoma" w:hint="eastAsia"/>
          <w:sz w:val="28"/>
          <w:szCs w:val="28"/>
        </w:rPr>
        <w:t>建制度机制，发挥工会、共青团、学生会等群团组织的作用，健全学生党支部、团支部、班委会协同工作机制，广泛开展以服务为主要内容的联合主题活动，积极培育师生群众中的服务骨干力量。</w:t>
      </w:r>
    </w:p>
    <w:p w:rsidR="00036DD5" w:rsidRPr="003445C7" w:rsidRDefault="00036DD5" w:rsidP="003445C7">
      <w:pPr>
        <w:spacing w:line="480" w:lineRule="exact"/>
        <w:ind w:firstLineChars="200" w:firstLine="562"/>
        <w:rPr>
          <w:rFonts w:asciiTheme="minorEastAsia" w:eastAsiaTheme="minorEastAsia" w:hAnsiTheme="minorEastAsia" w:cs="Tahoma"/>
          <w:b/>
          <w:sz w:val="28"/>
          <w:szCs w:val="28"/>
        </w:rPr>
      </w:pPr>
      <w:r w:rsidRPr="003445C7">
        <w:rPr>
          <w:rFonts w:asciiTheme="minorEastAsia" w:eastAsiaTheme="minorEastAsia" w:hAnsiTheme="minorEastAsia" w:cs="Tahoma" w:hint="eastAsia"/>
          <w:b/>
          <w:sz w:val="28"/>
          <w:szCs w:val="28"/>
        </w:rPr>
        <w:lastRenderedPageBreak/>
        <w:t>三、以激发活力为重点，加强创新型党组织建设</w:t>
      </w:r>
    </w:p>
    <w:p w:rsidR="00036DD5" w:rsidRPr="003445C7" w:rsidRDefault="00546AE6"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1.</w:t>
      </w:r>
      <w:r w:rsidR="00036DD5" w:rsidRPr="003445C7">
        <w:rPr>
          <w:rFonts w:asciiTheme="minorEastAsia" w:eastAsiaTheme="minorEastAsia" w:hAnsiTheme="minorEastAsia" w:cs="Tahoma"/>
          <w:sz w:val="28"/>
          <w:szCs w:val="28"/>
        </w:rPr>
        <w:t>创新工作理念。牢固确立围绕中心抓党建、抓好党建促发展的理念，围绕</w:t>
      </w:r>
      <w:r w:rsidRPr="003445C7">
        <w:rPr>
          <w:rFonts w:asciiTheme="minorEastAsia" w:eastAsiaTheme="minorEastAsia" w:hAnsiTheme="minorEastAsia" w:cs="Tahoma" w:hint="eastAsia"/>
          <w:sz w:val="28"/>
          <w:szCs w:val="28"/>
        </w:rPr>
        <w:t>本学院</w:t>
      </w:r>
      <w:r w:rsidR="00036DD5" w:rsidRPr="003445C7">
        <w:rPr>
          <w:rFonts w:asciiTheme="minorEastAsia" w:eastAsiaTheme="minorEastAsia" w:hAnsiTheme="minorEastAsia" w:cs="Tahoma"/>
          <w:sz w:val="28"/>
          <w:szCs w:val="28"/>
        </w:rPr>
        <w:t>事业发展的中心工作，</w:t>
      </w:r>
      <w:r w:rsidRPr="003445C7">
        <w:rPr>
          <w:rFonts w:asciiTheme="minorEastAsia" w:eastAsiaTheme="minorEastAsia" w:hAnsiTheme="minorEastAsia" w:cs="Tahoma" w:hint="eastAsia"/>
          <w:sz w:val="28"/>
          <w:szCs w:val="28"/>
        </w:rPr>
        <w:t>围绕师生</w:t>
      </w:r>
      <w:r w:rsidR="0068245C" w:rsidRPr="003445C7">
        <w:rPr>
          <w:rFonts w:asciiTheme="minorEastAsia" w:eastAsiaTheme="minorEastAsia" w:hAnsiTheme="minorEastAsia" w:cs="Tahoma" w:hint="eastAsia"/>
          <w:sz w:val="28"/>
          <w:szCs w:val="28"/>
        </w:rPr>
        <w:t>成长的需要，</w:t>
      </w:r>
      <w:r w:rsidR="0068245C" w:rsidRPr="003445C7">
        <w:rPr>
          <w:rFonts w:asciiTheme="minorEastAsia" w:eastAsiaTheme="minorEastAsia" w:hAnsiTheme="minorEastAsia" w:cs="Tahoma"/>
          <w:sz w:val="28"/>
          <w:szCs w:val="28"/>
        </w:rPr>
        <w:t>找准党建工作与事业</w:t>
      </w:r>
      <w:r w:rsidR="00036DD5" w:rsidRPr="003445C7">
        <w:rPr>
          <w:rFonts w:asciiTheme="minorEastAsia" w:eastAsiaTheme="minorEastAsia" w:hAnsiTheme="minorEastAsia" w:cs="Tahoma"/>
          <w:sz w:val="28"/>
          <w:szCs w:val="28"/>
        </w:rPr>
        <w:t>发展</w:t>
      </w:r>
      <w:r w:rsidR="0068245C" w:rsidRPr="003445C7">
        <w:rPr>
          <w:rFonts w:asciiTheme="minorEastAsia" w:eastAsiaTheme="minorEastAsia" w:hAnsiTheme="minorEastAsia" w:cs="Tahoma" w:hint="eastAsia"/>
          <w:sz w:val="28"/>
          <w:szCs w:val="28"/>
        </w:rPr>
        <w:t>、与个人成长</w:t>
      </w:r>
      <w:r w:rsidR="00036DD5" w:rsidRPr="003445C7">
        <w:rPr>
          <w:rFonts w:asciiTheme="minorEastAsia" w:eastAsiaTheme="minorEastAsia" w:hAnsiTheme="minorEastAsia" w:cs="Tahoma"/>
          <w:sz w:val="28"/>
          <w:szCs w:val="28"/>
        </w:rPr>
        <w:t>的结合点和着力点。鼓励基层自选工作创新，把工作绩效、群众满意度作为衡量基层党建工作的根本标准。</w:t>
      </w:r>
    </w:p>
    <w:p w:rsidR="00036DD5" w:rsidRPr="003445C7" w:rsidRDefault="0068245C"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2.</w:t>
      </w:r>
      <w:r w:rsidR="00036DD5" w:rsidRPr="003445C7">
        <w:rPr>
          <w:rFonts w:asciiTheme="minorEastAsia" w:eastAsiaTheme="minorEastAsia" w:hAnsiTheme="minorEastAsia" w:cs="Tahoma"/>
          <w:sz w:val="28"/>
          <w:szCs w:val="28"/>
        </w:rPr>
        <w:t>创新方式方法。创新教育方法，由灌输向引导转变，由单一向综合转变。结合各自实际，经常性开展组织活动，积极开展融思想性、知识性、趣味性为一体的党日活动，在实践中不断创新组织生活内容、形式和载体。完善党性定期分析、民主评议等方法。提高管理信息化水平，党内统计、党费收缴、组织关系接转、党员教育培训、日常联系服务等基础党务工作借助信息手段高效运转。</w:t>
      </w:r>
    </w:p>
    <w:p w:rsidR="00036DD5" w:rsidRPr="003445C7" w:rsidRDefault="0068245C"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3.</w:t>
      </w:r>
      <w:r w:rsidR="00036DD5" w:rsidRPr="003445C7">
        <w:rPr>
          <w:rFonts w:asciiTheme="minorEastAsia" w:eastAsiaTheme="minorEastAsia" w:hAnsiTheme="minorEastAsia" w:cs="Tahoma"/>
          <w:sz w:val="28"/>
          <w:szCs w:val="28"/>
        </w:rPr>
        <w:t>创新制度体系。及时把日常和常规工作中形成的有益经验，上升到制度层面，以制度创新推动党建工作科学化。建立激励创新的考核奖惩等工作机制，鼓励支持</w:t>
      </w:r>
      <w:r w:rsidRPr="003445C7">
        <w:rPr>
          <w:rFonts w:asciiTheme="minorEastAsia" w:eastAsiaTheme="minorEastAsia" w:hAnsiTheme="minorEastAsia" w:cs="Tahoma" w:hint="eastAsia"/>
          <w:sz w:val="28"/>
          <w:szCs w:val="28"/>
        </w:rPr>
        <w:t>基层党组织和</w:t>
      </w:r>
      <w:r w:rsidR="00036DD5" w:rsidRPr="003445C7">
        <w:rPr>
          <w:rFonts w:asciiTheme="minorEastAsia" w:eastAsiaTheme="minorEastAsia" w:hAnsiTheme="minorEastAsia" w:cs="Tahoma"/>
          <w:sz w:val="28"/>
          <w:szCs w:val="28"/>
        </w:rPr>
        <w:t>党员摒弃守旧思想，改变思维定势，把创新情况作为</w:t>
      </w:r>
      <w:r w:rsidRPr="003445C7">
        <w:rPr>
          <w:rFonts w:asciiTheme="minorEastAsia" w:eastAsiaTheme="minorEastAsia" w:hAnsiTheme="minorEastAsia" w:cs="Tahoma" w:hint="eastAsia"/>
          <w:sz w:val="28"/>
          <w:szCs w:val="28"/>
        </w:rPr>
        <w:t>推优</w:t>
      </w:r>
      <w:r w:rsidR="00036DD5" w:rsidRPr="003445C7">
        <w:rPr>
          <w:rFonts w:asciiTheme="minorEastAsia" w:eastAsiaTheme="minorEastAsia" w:hAnsiTheme="minorEastAsia" w:cs="Tahoma"/>
          <w:sz w:val="28"/>
          <w:szCs w:val="28"/>
        </w:rPr>
        <w:t>的重要内容。定期开展党建工作创新奖评选，加大对基层党建创新的支持奖励力度，推动基层党组织创新创优。</w:t>
      </w:r>
    </w:p>
    <w:p w:rsidR="00036DD5" w:rsidRPr="003445C7" w:rsidRDefault="00036DD5" w:rsidP="003445C7">
      <w:pPr>
        <w:spacing w:line="480" w:lineRule="exact"/>
        <w:ind w:firstLineChars="200" w:firstLine="562"/>
        <w:rPr>
          <w:rFonts w:asciiTheme="minorEastAsia" w:eastAsiaTheme="minorEastAsia" w:hAnsiTheme="minorEastAsia" w:cs="Tahoma"/>
          <w:b/>
          <w:sz w:val="28"/>
          <w:szCs w:val="28"/>
        </w:rPr>
      </w:pPr>
      <w:r w:rsidRPr="003445C7">
        <w:rPr>
          <w:rFonts w:asciiTheme="minorEastAsia" w:eastAsiaTheme="minorEastAsia" w:hAnsiTheme="minorEastAsia" w:cs="Tahoma" w:hint="eastAsia"/>
          <w:b/>
          <w:sz w:val="28"/>
          <w:szCs w:val="28"/>
        </w:rPr>
        <w:t>四、切实加强对学习型服务型创新型党组织建设的组织领导</w:t>
      </w:r>
    </w:p>
    <w:p w:rsidR="00036DD5" w:rsidRPr="003445C7" w:rsidRDefault="00036DD5"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1.强化责任领导。完善党建工作责任制，把建设学习型服务型创新型党组织的各项要求纳入</w:t>
      </w:r>
      <w:r w:rsidR="0068245C" w:rsidRPr="003445C7">
        <w:rPr>
          <w:rFonts w:asciiTheme="minorEastAsia" w:eastAsiaTheme="minorEastAsia" w:hAnsiTheme="minorEastAsia" w:cs="Tahoma" w:hint="eastAsia"/>
          <w:sz w:val="28"/>
          <w:szCs w:val="28"/>
        </w:rPr>
        <w:t>各级基层党组织</w:t>
      </w:r>
      <w:r w:rsidRPr="003445C7">
        <w:rPr>
          <w:rFonts w:asciiTheme="minorEastAsia" w:eastAsiaTheme="minorEastAsia" w:hAnsiTheme="minorEastAsia" w:cs="Tahoma" w:hint="eastAsia"/>
          <w:sz w:val="28"/>
          <w:szCs w:val="28"/>
        </w:rPr>
        <w:t>责任体系，作为基层党建工作述职评议考核的重要内容。党组织书记要认真履行第一责任人的职责，层层分解任务，精心谋划设计，推动工作落实。</w:t>
      </w:r>
    </w:p>
    <w:p w:rsidR="00036DD5" w:rsidRPr="003445C7" w:rsidRDefault="00036DD5"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2.加强督促指导。党委加强对各基层党</w:t>
      </w:r>
      <w:r w:rsidR="0068245C" w:rsidRPr="003445C7">
        <w:rPr>
          <w:rFonts w:asciiTheme="minorEastAsia" w:eastAsiaTheme="minorEastAsia" w:hAnsiTheme="minorEastAsia" w:cs="Tahoma" w:hint="eastAsia"/>
          <w:sz w:val="28"/>
          <w:szCs w:val="28"/>
        </w:rPr>
        <w:t>支部</w:t>
      </w:r>
      <w:r w:rsidRPr="003445C7">
        <w:rPr>
          <w:rFonts w:asciiTheme="minorEastAsia" w:eastAsiaTheme="minorEastAsia" w:hAnsiTheme="minorEastAsia" w:cs="Tahoma" w:hint="eastAsia"/>
          <w:sz w:val="28"/>
          <w:szCs w:val="28"/>
        </w:rPr>
        <w:t>建设学习型服务型创新型党组织工作的督促检查和指导，把推进三型党组织建设作为评价基层党组织工作业绩，以及基层党组织和党员评先评优的重要依据，对于落实不好的党组织和党员要限期整改。</w:t>
      </w:r>
    </w:p>
    <w:p w:rsidR="00036DD5" w:rsidRPr="003445C7" w:rsidRDefault="00036DD5" w:rsidP="003445C7">
      <w:pPr>
        <w:spacing w:line="480" w:lineRule="exact"/>
        <w:ind w:firstLineChars="200" w:firstLine="560"/>
        <w:rPr>
          <w:rFonts w:asciiTheme="minorEastAsia" w:eastAsiaTheme="minorEastAsia" w:hAnsiTheme="minorEastAsia" w:cs="Tahoma"/>
          <w:sz w:val="28"/>
          <w:szCs w:val="28"/>
        </w:rPr>
      </w:pPr>
      <w:r w:rsidRPr="003445C7">
        <w:rPr>
          <w:rFonts w:asciiTheme="minorEastAsia" w:eastAsiaTheme="minorEastAsia" w:hAnsiTheme="minorEastAsia" w:cs="Tahoma" w:hint="eastAsia"/>
          <w:sz w:val="28"/>
          <w:szCs w:val="28"/>
        </w:rPr>
        <w:t>3.加强宣传引导。加强正面宣传，营造良好舆论导向和环境氛围，鼓励基层党</w:t>
      </w:r>
      <w:r w:rsidR="0068245C" w:rsidRPr="003445C7">
        <w:rPr>
          <w:rFonts w:asciiTheme="minorEastAsia" w:eastAsiaTheme="minorEastAsia" w:hAnsiTheme="minorEastAsia" w:cs="Tahoma" w:hint="eastAsia"/>
          <w:sz w:val="28"/>
          <w:szCs w:val="28"/>
        </w:rPr>
        <w:t>支部</w:t>
      </w:r>
      <w:r w:rsidRPr="003445C7">
        <w:rPr>
          <w:rFonts w:asciiTheme="minorEastAsia" w:eastAsiaTheme="minorEastAsia" w:hAnsiTheme="minorEastAsia" w:cs="Tahoma" w:hint="eastAsia"/>
          <w:sz w:val="28"/>
          <w:szCs w:val="28"/>
        </w:rPr>
        <w:t>立足实际积极探索，及时总结经验，加大推广力度，</w:t>
      </w:r>
      <w:proofErr w:type="gramStart"/>
      <w:r w:rsidRPr="003445C7">
        <w:rPr>
          <w:rFonts w:asciiTheme="minorEastAsia" w:eastAsiaTheme="minorEastAsia" w:hAnsiTheme="minorEastAsia" w:cs="Tahoma" w:hint="eastAsia"/>
          <w:sz w:val="28"/>
          <w:szCs w:val="28"/>
        </w:rPr>
        <w:lastRenderedPageBreak/>
        <w:t>用基层</w:t>
      </w:r>
      <w:proofErr w:type="gramEnd"/>
      <w:r w:rsidRPr="003445C7">
        <w:rPr>
          <w:rFonts w:asciiTheme="minorEastAsia" w:eastAsiaTheme="minorEastAsia" w:hAnsiTheme="minorEastAsia" w:cs="Tahoma" w:hint="eastAsia"/>
          <w:sz w:val="28"/>
          <w:szCs w:val="28"/>
        </w:rPr>
        <w:t>经验推动基层工作。及时发现、培育、选树、表彰和宣传先进典型和先进经验，打造一批学习型服务型创新型党组织，以点带面提升</w:t>
      </w:r>
      <w:proofErr w:type="gramStart"/>
      <w:r w:rsidR="0068245C" w:rsidRPr="003445C7">
        <w:rPr>
          <w:rFonts w:asciiTheme="minorEastAsia" w:eastAsiaTheme="minorEastAsia" w:hAnsiTheme="minorEastAsia" w:cs="Tahoma" w:hint="eastAsia"/>
          <w:sz w:val="28"/>
          <w:szCs w:val="28"/>
        </w:rPr>
        <w:t>学院党建</w:t>
      </w:r>
      <w:proofErr w:type="gramEnd"/>
      <w:r w:rsidR="00AC502E" w:rsidRPr="003445C7">
        <w:rPr>
          <w:rFonts w:asciiTheme="minorEastAsia" w:eastAsiaTheme="minorEastAsia" w:hAnsiTheme="minorEastAsia" w:cs="Tahoma" w:hint="eastAsia"/>
          <w:sz w:val="28"/>
          <w:szCs w:val="28"/>
        </w:rPr>
        <w:t>工作整体</w:t>
      </w:r>
      <w:r w:rsidRPr="003445C7">
        <w:rPr>
          <w:rFonts w:asciiTheme="minorEastAsia" w:eastAsiaTheme="minorEastAsia" w:hAnsiTheme="minorEastAsia" w:cs="Tahoma" w:hint="eastAsia"/>
          <w:sz w:val="28"/>
          <w:szCs w:val="28"/>
        </w:rPr>
        <w:t>水平。</w:t>
      </w:r>
    </w:p>
    <w:p w:rsidR="00036DD5" w:rsidRPr="003445C7" w:rsidRDefault="00036DD5" w:rsidP="003445C7">
      <w:pPr>
        <w:spacing w:line="480" w:lineRule="exact"/>
        <w:rPr>
          <w:rFonts w:asciiTheme="minorEastAsia" w:eastAsiaTheme="minorEastAsia" w:hAnsiTheme="minorEastAsia"/>
          <w:sz w:val="28"/>
          <w:szCs w:val="28"/>
        </w:rPr>
      </w:pPr>
    </w:p>
    <w:p w:rsidR="008619C3" w:rsidRDefault="008619C3" w:rsidP="003445C7">
      <w:pPr>
        <w:autoSpaceDE w:val="0"/>
        <w:autoSpaceDN w:val="0"/>
        <w:adjustRightInd w:val="0"/>
        <w:spacing w:line="480" w:lineRule="exact"/>
        <w:ind w:firstLineChars="200" w:firstLine="560"/>
        <w:rPr>
          <w:rFonts w:asciiTheme="minorEastAsia" w:eastAsiaTheme="minorEastAsia" w:hAnsiTheme="minorEastAsia" w:cs="HYa4gj"/>
          <w:kern w:val="0"/>
          <w:sz w:val="28"/>
          <w:szCs w:val="28"/>
        </w:rPr>
      </w:pPr>
    </w:p>
    <w:p w:rsidR="003445C7" w:rsidRDefault="003445C7" w:rsidP="003445C7">
      <w:pPr>
        <w:autoSpaceDE w:val="0"/>
        <w:autoSpaceDN w:val="0"/>
        <w:adjustRightInd w:val="0"/>
        <w:spacing w:line="480" w:lineRule="exact"/>
        <w:ind w:firstLineChars="200" w:firstLine="560"/>
        <w:rPr>
          <w:rFonts w:asciiTheme="minorEastAsia" w:eastAsiaTheme="minorEastAsia" w:hAnsiTheme="minorEastAsia" w:cs="HYa4gj"/>
          <w:kern w:val="0"/>
          <w:sz w:val="28"/>
          <w:szCs w:val="28"/>
        </w:rPr>
      </w:pPr>
    </w:p>
    <w:p w:rsidR="003445C7" w:rsidRPr="003445C7" w:rsidRDefault="003445C7" w:rsidP="003445C7">
      <w:pPr>
        <w:autoSpaceDE w:val="0"/>
        <w:autoSpaceDN w:val="0"/>
        <w:adjustRightInd w:val="0"/>
        <w:spacing w:line="480" w:lineRule="exact"/>
        <w:ind w:firstLineChars="200" w:firstLine="560"/>
        <w:rPr>
          <w:rFonts w:asciiTheme="minorEastAsia" w:eastAsiaTheme="minorEastAsia" w:hAnsiTheme="minorEastAsia" w:cs="HYa4gj"/>
          <w:kern w:val="0"/>
          <w:sz w:val="28"/>
          <w:szCs w:val="28"/>
        </w:rPr>
      </w:pPr>
    </w:p>
    <w:p w:rsidR="00E171D8" w:rsidRPr="003445C7" w:rsidRDefault="00E171D8" w:rsidP="003445C7">
      <w:pPr>
        <w:autoSpaceDE w:val="0"/>
        <w:autoSpaceDN w:val="0"/>
        <w:adjustRightInd w:val="0"/>
        <w:spacing w:line="480" w:lineRule="exact"/>
        <w:ind w:firstLineChars="200" w:firstLine="560"/>
        <w:rPr>
          <w:rFonts w:asciiTheme="minorEastAsia" w:eastAsiaTheme="minorEastAsia" w:hAnsiTheme="minorEastAsia" w:cs="HYa4gj"/>
          <w:kern w:val="0"/>
          <w:sz w:val="28"/>
          <w:szCs w:val="28"/>
        </w:rPr>
      </w:pPr>
    </w:p>
    <w:p w:rsidR="00E171D8" w:rsidRPr="003445C7" w:rsidRDefault="003445C7" w:rsidP="003445C7">
      <w:pPr>
        <w:autoSpaceDE w:val="0"/>
        <w:autoSpaceDN w:val="0"/>
        <w:adjustRightInd w:val="0"/>
        <w:spacing w:line="480" w:lineRule="exact"/>
        <w:ind w:firstLineChars="200" w:firstLine="560"/>
        <w:rPr>
          <w:rFonts w:asciiTheme="minorEastAsia" w:eastAsiaTheme="minorEastAsia" w:hAnsiTheme="minorEastAsia" w:cs="HYa4gj"/>
          <w:kern w:val="0"/>
          <w:sz w:val="28"/>
          <w:szCs w:val="28"/>
        </w:rPr>
      </w:pPr>
      <w:r w:rsidRPr="003445C7">
        <w:rPr>
          <w:rFonts w:asciiTheme="minorEastAsia" w:eastAsiaTheme="minorEastAsia" w:hAnsiTheme="minorEastAsia" w:cs="HYa4gj" w:hint="eastAsia"/>
          <w:kern w:val="0"/>
          <w:sz w:val="28"/>
          <w:szCs w:val="28"/>
        </w:rPr>
        <w:t xml:space="preserve">                               体育教育训练学院党委</w:t>
      </w:r>
    </w:p>
    <w:p w:rsidR="003445C7" w:rsidRPr="003445C7" w:rsidRDefault="003445C7" w:rsidP="003445C7">
      <w:pPr>
        <w:autoSpaceDE w:val="0"/>
        <w:autoSpaceDN w:val="0"/>
        <w:adjustRightInd w:val="0"/>
        <w:spacing w:line="480" w:lineRule="exact"/>
        <w:ind w:firstLineChars="200" w:firstLine="560"/>
        <w:rPr>
          <w:rFonts w:asciiTheme="minorEastAsia" w:eastAsiaTheme="minorEastAsia" w:hAnsiTheme="minorEastAsia" w:cs="HYa4gj"/>
          <w:kern w:val="0"/>
          <w:sz w:val="28"/>
          <w:szCs w:val="28"/>
        </w:rPr>
      </w:pPr>
      <w:r w:rsidRPr="003445C7">
        <w:rPr>
          <w:rFonts w:asciiTheme="minorEastAsia" w:eastAsiaTheme="minorEastAsia" w:hAnsiTheme="minorEastAsia" w:cs="HYa4gj" w:hint="eastAsia"/>
          <w:kern w:val="0"/>
          <w:sz w:val="28"/>
          <w:szCs w:val="28"/>
        </w:rPr>
        <w:t xml:space="preserve">                                   2017年9月26日</w:t>
      </w:r>
    </w:p>
    <w:sectPr w:rsidR="003445C7" w:rsidRPr="003445C7" w:rsidSect="00D76C28">
      <w:headerReference w:type="default" r:id="rId7"/>
      <w:footerReference w:type="even" r:id="rId8"/>
      <w:footerReference w:type="default" r:id="rId9"/>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AF5" w:rsidRDefault="00120AF5" w:rsidP="00C80D2C">
      <w:r>
        <w:separator/>
      </w:r>
    </w:p>
  </w:endnote>
  <w:endnote w:type="continuationSeparator" w:id="0">
    <w:p w:rsidR="00120AF5" w:rsidRDefault="00120AF5" w:rsidP="00C80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Ya4gj">
    <w:altName w:val="黑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876FE1"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D76C28">
      <w:rPr>
        <w:rStyle w:val="a9"/>
      </w:rPr>
      <w:t>2</w:t>
    </w:r>
    <w:r>
      <w:fldChar w:fldCharType="end"/>
    </w:r>
  </w:p>
  <w:p w:rsidR="00D76C28" w:rsidRDefault="00D76C2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876FE1" w:rsidP="00D76C28">
    <w:pPr>
      <w:pStyle w:val="a5"/>
      <w:framePr w:wrap="around" w:vAnchor="text" w:hAnchor="margin" w:xAlign="right" w:y="1"/>
      <w:rPr>
        <w:rStyle w:val="a9"/>
      </w:rPr>
    </w:pPr>
    <w:r>
      <w:fldChar w:fldCharType="begin"/>
    </w:r>
    <w:r w:rsidR="00D76C28">
      <w:rPr>
        <w:rStyle w:val="a9"/>
      </w:rPr>
      <w:instrText xml:space="preserve">PAGE  </w:instrText>
    </w:r>
    <w:r>
      <w:fldChar w:fldCharType="separate"/>
    </w:r>
    <w:r w:rsidR="00AE6922">
      <w:rPr>
        <w:rStyle w:val="a9"/>
        <w:noProof/>
      </w:rPr>
      <w:t>1</w:t>
    </w:r>
    <w:r>
      <w:fldChar w:fldCharType="end"/>
    </w:r>
  </w:p>
  <w:p w:rsidR="00D76C28" w:rsidRDefault="00D76C2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AF5" w:rsidRDefault="00120AF5" w:rsidP="00C80D2C">
      <w:r>
        <w:separator/>
      </w:r>
    </w:p>
  </w:footnote>
  <w:footnote w:type="continuationSeparator" w:id="0">
    <w:p w:rsidR="00120AF5" w:rsidRDefault="00120AF5" w:rsidP="00C80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28" w:rsidRDefault="00D76C28" w:rsidP="00D76C28">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1D88"/>
    <w:multiLevelType w:val="hybridMultilevel"/>
    <w:tmpl w:val="0D34E2E0"/>
    <w:lvl w:ilvl="0" w:tplc="84C2ABAA">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1">
    <w:nsid w:val="0F264D87"/>
    <w:multiLevelType w:val="hybridMultilevel"/>
    <w:tmpl w:val="50D09440"/>
    <w:lvl w:ilvl="0" w:tplc="07E0A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7DC6DFA"/>
    <w:multiLevelType w:val="hybridMultilevel"/>
    <w:tmpl w:val="9D2C1E60"/>
    <w:lvl w:ilvl="0" w:tplc="45B48EC4">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3">
    <w:nsid w:val="3F3C197C"/>
    <w:multiLevelType w:val="hybridMultilevel"/>
    <w:tmpl w:val="9998FB9E"/>
    <w:lvl w:ilvl="0" w:tplc="5A8C1C00">
      <w:start w:val="9"/>
      <w:numFmt w:val="decimal"/>
      <w:lvlText w:val="（%1）"/>
      <w:lvlJc w:val="left"/>
      <w:pPr>
        <w:ind w:left="3520" w:hanging="720"/>
      </w:pPr>
      <w:rPr>
        <w:rFonts w:hint="default"/>
      </w:rPr>
    </w:lvl>
    <w:lvl w:ilvl="1" w:tplc="04090019" w:tentative="1">
      <w:start w:val="1"/>
      <w:numFmt w:val="lowerLetter"/>
      <w:lvlText w:val="%2)"/>
      <w:lvlJc w:val="left"/>
      <w:pPr>
        <w:ind w:left="3640" w:hanging="420"/>
      </w:pPr>
    </w:lvl>
    <w:lvl w:ilvl="2" w:tplc="0409001B" w:tentative="1">
      <w:start w:val="1"/>
      <w:numFmt w:val="lowerRoman"/>
      <w:lvlText w:val="%3."/>
      <w:lvlJc w:val="right"/>
      <w:pPr>
        <w:ind w:left="4060" w:hanging="420"/>
      </w:pPr>
    </w:lvl>
    <w:lvl w:ilvl="3" w:tplc="0409000F" w:tentative="1">
      <w:start w:val="1"/>
      <w:numFmt w:val="decimal"/>
      <w:lvlText w:val="%4."/>
      <w:lvlJc w:val="left"/>
      <w:pPr>
        <w:ind w:left="4480" w:hanging="420"/>
      </w:pPr>
    </w:lvl>
    <w:lvl w:ilvl="4" w:tplc="04090019" w:tentative="1">
      <w:start w:val="1"/>
      <w:numFmt w:val="lowerLetter"/>
      <w:lvlText w:val="%5)"/>
      <w:lvlJc w:val="left"/>
      <w:pPr>
        <w:ind w:left="4900" w:hanging="420"/>
      </w:pPr>
    </w:lvl>
    <w:lvl w:ilvl="5" w:tplc="0409001B" w:tentative="1">
      <w:start w:val="1"/>
      <w:numFmt w:val="lowerRoman"/>
      <w:lvlText w:val="%6."/>
      <w:lvlJc w:val="right"/>
      <w:pPr>
        <w:ind w:left="5320" w:hanging="420"/>
      </w:pPr>
    </w:lvl>
    <w:lvl w:ilvl="6" w:tplc="0409000F" w:tentative="1">
      <w:start w:val="1"/>
      <w:numFmt w:val="decimal"/>
      <w:lvlText w:val="%7."/>
      <w:lvlJc w:val="left"/>
      <w:pPr>
        <w:ind w:left="5740" w:hanging="420"/>
      </w:pPr>
    </w:lvl>
    <w:lvl w:ilvl="7" w:tplc="04090019" w:tentative="1">
      <w:start w:val="1"/>
      <w:numFmt w:val="lowerLetter"/>
      <w:lvlText w:val="%8)"/>
      <w:lvlJc w:val="left"/>
      <w:pPr>
        <w:ind w:left="6160" w:hanging="420"/>
      </w:pPr>
    </w:lvl>
    <w:lvl w:ilvl="8" w:tplc="0409001B" w:tentative="1">
      <w:start w:val="1"/>
      <w:numFmt w:val="lowerRoman"/>
      <w:lvlText w:val="%9."/>
      <w:lvlJc w:val="right"/>
      <w:pPr>
        <w:ind w:left="6580" w:hanging="420"/>
      </w:pPr>
    </w:lvl>
  </w:abstractNum>
  <w:abstractNum w:abstractNumId="4">
    <w:nsid w:val="4C080D5A"/>
    <w:multiLevelType w:val="hybridMultilevel"/>
    <w:tmpl w:val="C89EDF60"/>
    <w:lvl w:ilvl="0" w:tplc="F4E6B81E">
      <w:start w:val="1"/>
      <w:numFmt w:val="decimal"/>
      <w:lvlText w:val="（%1）"/>
      <w:lvlJc w:val="left"/>
      <w:pPr>
        <w:ind w:left="3575" w:hanging="720"/>
      </w:pPr>
      <w:rPr>
        <w:rFonts w:hint="default"/>
      </w:rPr>
    </w:lvl>
    <w:lvl w:ilvl="1" w:tplc="04090019" w:tentative="1">
      <w:start w:val="1"/>
      <w:numFmt w:val="lowerLetter"/>
      <w:lvlText w:val="%2)"/>
      <w:lvlJc w:val="left"/>
      <w:pPr>
        <w:ind w:left="3695" w:hanging="420"/>
      </w:pPr>
    </w:lvl>
    <w:lvl w:ilvl="2" w:tplc="0409001B" w:tentative="1">
      <w:start w:val="1"/>
      <w:numFmt w:val="lowerRoman"/>
      <w:lvlText w:val="%3."/>
      <w:lvlJc w:val="right"/>
      <w:pPr>
        <w:ind w:left="4115" w:hanging="420"/>
      </w:pPr>
    </w:lvl>
    <w:lvl w:ilvl="3" w:tplc="0409000F" w:tentative="1">
      <w:start w:val="1"/>
      <w:numFmt w:val="decimal"/>
      <w:lvlText w:val="%4."/>
      <w:lvlJc w:val="left"/>
      <w:pPr>
        <w:ind w:left="4535" w:hanging="420"/>
      </w:pPr>
    </w:lvl>
    <w:lvl w:ilvl="4" w:tplc="04090019" w:tentative="1">
      <w:start w:val="1"/>
      <w:numFmt w:val="lowerLetter"/>
      <w:lvlText w:val="%5)"/>
      <w:lvlJc w:val="left"/>
      <w:pPr>
        <w:ind w:left="4955" w:hanging="420"/>
      </w:pPr>
    </w:lvl>
    <w:lvl w:ilvl="5" w:tplc="0409001B" w:tentative="1">
      <w:start w:val="1"/>
      <w:numFmt w:val="lowerRoman"/>
      <w:lvlText w:val="%6."/>
      <w:lvlJc w:val="right"/>
      <w:pPr>
        <w:ind w:left="5375" w:hanging="420"/>
      </w:pPr>
    </w:lvl>
    <w:lvl w:ilvl="6" w:tplc="0409000F" w:tentative="1">
      <w:start w:val="1"/>
      <w:numFmt w:val="decimal"/>
      <w:lvlText w:val="%7."/>
      <w:lvlJc w:val="left"/>
      <w:pPr>
        <w:ind w:left="5795" w:hanging="420"/>
      </w:pPr>
    </w:lvl>
    <w:lvl w:ilvl="7" w:tplc="04090019" w:tentative="1">
      <w:start w:val="1"/>
      <w:numFmt w:val="lowerLetter"/>
      <w:lvlText w:val="%8)"/>
      <w:lvlJc w:val="left"/>
      <w:pPr>
        <w:ind w:left="6215" w:hanging="420"/>
      </w:pPr>
    </w:lvl>
    <w:lvl w:ilvl="8" w:tplc="0409001B" w:tentative="1">
      <w:start w:val="1"/>
      <w:numFmt w:val="lowerRoman"/>
      <w:lvlText w:val="%9."/>
      <w:lvlJc w:val="right"/>
      <w:pPr>
        <w:ind w:left="6635" w:hanging="420"/>
      </w:pPr>
    </w:lvl>
  </w:abstractNum>
  <w:abstractNum w:abstractNumId="5">
    <w:nsid w:val="4DF72FEB"/>
    <w:multiLevelType w:val="hybridMultilevel"/>
    <w:tmpl w:val="6C42ADB8"/>
    <w:lvl w:ilvl="0" w:tplc="1A04701C">
      <w:start w:val="1"/>
      <w:numFmt w:val="japaneseCounting"/>
      <w:lvlText w:val="（%1）"/>
      <w:lvlJc w:val="left"/>
      <w:pPr>
        <w:ind w:left="2135" w:hanging="855"/>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6">
    <w:nsid w:val="638D5C32"/>
    <w:multiLevelType w:val="hybridMultilevel"/>
    <w:tmpl w:val="E34C5964"/>
    <w:lvl w:ilvl="0" w:tplc="4DB6B18C">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661D42EF"/>
    <w:multiLevelType w:val="hybridMultilevel"/>
    <w:tmpl w:val="3A6ED700"/>
    <w:lvl w:ilvl="0" w:tplc="84A431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173A6B"/>
    <w:multiLevelType w:val="hybridMultilevel"/>
    <w:tmpl w:val="09E6F5FE"/>
    <w:lvl w:ilvl="0" w:tplc="E208D16E">
      <w:start w:val="1"/>
      <w:numFmt w:val="decimal"/>
      <w:lvlText w:val="%1、"/>
      <w:lvlJc w:val="left"/>
      <w:pPr>
        <w:ind w:left="2855" w:hanging="720"/>
      </w:pPr>
      <w:rPr>
        <w:rFonts w:hint="default"/>
      </w:rPr>
    </w:lvl>
    <w:lvl w:ilvl="1" w:tplc="04090019" w:tentative="1">
      <w:start w:val="1"/>
      <w:numFmt w:val="lowerLetter"/>
      <w:lvlText w:val="%2)"/>
      <w:lvlJc w:val="left"/>
      <w:pPr>
        <w:ind w:left="2975" w:hanging="420"/>
      </w:pPr>
    </w:lvl>
    <w:lvl w:ilvl="2" w:tplc="0409001B" w:tentative="1">
      <w:start w:val="1"/>
      <w:numFmt w:val="lowerRoman"/>
      <w:lvlText w:val="%3."/>
      <w:lvlJc w:val="right"/>
      <w:pPr>
        <w:ind w:left="3395" w:hanging="420"/>
      </w:pPr>
    </w:lvl>
    <w:lvl w:ilvl="3" w:tplc="0409000F" w:tentative="1">
      <w:start w:val="1"/>
      <w:numFmt w:val="decimal"/>
      <w:lvlText w:val="%4."/>
      <w:lvlJc w:val="left"/>
      <w:pPr>
        <w:ind w:left="3815" w:hanging="420"/>
      </w:pPr>
    </w:lvl>
    <w:lvl w:ilvl="4" w:tplc="04090019" w:tentative="1">
      <w:start w:val="1"/>
      <w:numFmt w:val="lowerLetter"/>
      <w:lvlText w:val="%5)"/>
      <w:lvlJc w:val="left"/>
      <w:pPr>
        <w:ind w:left="4235" w:hanging="420"/>
      </w:pPr>
    </w:lvl>
    <w:lvl w:ilvl="5" w:tplc="0409001B" w:tentative="1">
      <w:start w:val="1"/>
      <w:numFmt w:val="lowerRoman"/>
      <w:lvlText w:val="%6."/>
      <w:lvlJc w:val="right"/>
      <w:pPr>
        <w:ind w:left="4655" w:hanging="420"/>
      </w:pPr>
    </w:lvl>
    <w:lvl w:ilvl="6" w:tplc="0409000F" w:tentative="1">
      <w:start w:val="1"/>
      <w:numFmt w:val="decimal"/>
      <w:lvlText w:val="%7."/>
      <w:lvlJc w:val="left"/>
      <w:pPr>
        <w:ind w:left="5075" w:hanging="420"/>
      </w:pPr>
    </w:lvl>
    <w:lvl w:ilvl="7" w:tplc="04090019" w:tentative="1">
      <w:start w:val="1"/>
      <w:numFmt w:val="lowerLetter"/>
      <w:lvlText w:val="%8)"/>
      <w:lvlJc w:val="left"/>
      <w:pPr>
        <w:ind w:left="5495" w:hanging="420"/>
      </w:pPr>
    </w:lvl>
    <w:lvl w:ilvl="8" w:tplc="0409001B" w:tentative="1">
      <w:start w:val="1"/>
      <w:numFmt w:val="lowerRoman"/>
      <w:lvlText w:val="%9."/>
      <w:lvlJc w:val="right"/>
      <w:pPr>
        <w:ind w:left="5915" w:hanging="42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9AB"/>
    <w:rsid w:val="00002168"/>
    <w:rsid w:val="00005E2B"/>
    <w:rsid w:val="000160E3"/>
    <w:rsid w:val="0001626C"/>
    <w:rsid w:val="0001712F"/>
    <w:rsid w:val="00017BD0"/>
    <w:rsid w:val="0002127C"/>
    <w:rsid w:val="0002497D"/>
    <w:rsid w:val="000304A1"/>
    <w:rsid w:val="00034CBD"/>
    <w:rsid w:val="00036DD5"/>
    <w:rsid w:val="00037C67"/>
    <w:rsid w:val="00040044"/>
    <w:rsid w:val="0004261D"/>
    <w:rsid w:val="000500E2"/>
    <w:rsid w:val="00060057"/>
    <w:rsid w:val="00065E0D"/>
    <w:rsid w:val="00075E8D"/>
    <w:rsid w:val="000772A0"/>
    <w:rsid w:val="0008469D"/>
    <w:rsid w:val="00091149"/>
    <w:rsid w:val="00097EB2"/>
    <w:rsid w:val="000A2772"/>
    <w:rsid w:val="000A30AB"/>
    <w:rsid w:val="000A5B3C"/>
    <w:rsid w:val="000A7299"/>
    <w:rsid w:val="000B1205"/>
    <w:rsid w:val="000B7D88"/>
    <w:rsid w:val="000C4312"/>
    <w:rsid w:val="000D44A9"/>
    <w:rsid w:val="000E02C0"/>
    <w:rsid w:val="000E3514"/>
    <w:rsid w:val="000F0A29"/>
    <w:rsid w:val="000F3D0D"/>
    <w:rsid w:val="00103410"/>
    <w:rsid w:val="00120A5F"/>
    <w:rsid w:val="00120AF5"/>
    <w:rsid w:val="001216C2"/>
    <w:rsid w:val="00124F7A"/>
    <w:rsid w:val="00125420"/>
    <w:rsid w:val="00130CF8"/>
    <w:rsid w:val="0013265D"/>
    <w:rsid w:val="00134D0E"/>
    <w:rsid w:val="00140C27"/>
    <w:rsid w:val="0014182D"/>
    <w:rsid w:val="00143F35"/>
    <w:rsid w:val="00163606"/>
    <w:rsid w:val="001867A4"/>
    <w:rsid w:val="001948A7"/>
    <w:rsid w:val="0019675D"/>
    <w:rsid w:val="0019791C"/>
    <w:rsid w:val="001B43B1"/>
    <w:rsid w:val="001C70D2"/>
    <w:rsid w:val="001D2025"/>
    <w:rsid w:val="001D2533"/>
    <w:rsid w:val="001D641E"/>
    <w:rsid w:val="001D64AC"/>
    <w:rsid w:val="001D7DAD"/>
    <w:rsid w:val="001F0AD9"/>
    <w:rsid w:val="001F2AAE"/>
    <w:rsid w:val="001F4E63"/>
    <w:rsid w:val="001F6DCD"/>
    <w:rsid w:val="001F7CB5"/>
    <w:rsid w:val="00215670"/>
    <w:rsid w:val="00221942"/>
    <w:rsid w:val="00224F46"/>
    <w:rsid w:val="00252204"/>
    <w:rsid w:val="00254B68"/>
    <w:rsid w:val="00255E7D"/>
    <w:rsid w:val="00255F54"/>
    <w:rsid w:val="00260C9F"/>
    <w:rsid w:val="00262AA0"/>
    <w:rsid w:val="00265A09"/>
    <w:rsid w:val="00273959"/>
    <w:rsid w:val="0028221F"/>
    <w:rsid w:val="00283CB2"/>
    <w:rsid w:val="00285885"/>
    <w:rsid w:val="00290511"/>
    <w:rsid w:val="002B5820"/>
    <w:rsid w:val="002B67EF"/>
    <w:rsid w:val="002C429A"/>
    <w:rsid w:val="002D4CE2"/>
    <w:rsid w:val="002E3C01"/>
    <w:rsid w:val="002E43CE"/>
    <w:rsid w:val="002E5A13"/>
    <w:rsid w:val="002F4BB7"/>
    <w:rsid w:val="003101D9"/>
    <w:rsid w:val="00317011"/>
    <w:rsid w:val="003445C7"/>
    <w:rsid w:val="003539D1"/>
    <w:rsid w:val="0036190B"/>
    <w:rsid w:val="0036449B"/>
    <w:rsid w:val="00365C20"/>
    <w:rsid w:val="0038227C"/>
    <w:rsid w:val="003827AB"/>
    <w:rsid w:val="0038290D"/>
    <w:rsid w:val="00385F54"/>
    <w:rsid w:val="003910F5"/>
    <w:rsid w:val="00392C28"/>
    <w:rsid w:val="00395FD3"/>
    <w:rsid w:val="003A3395"/>
    <w:rsid w:val="003C62C6"/>
    <w:rsid w:val="003D18FE"/>
    <w:rsid w:val="003D6594"/>
    <w:rsid w:val="003E1B68"/>
    <w:rsid w:val="003E2B1C"/>
    <w:rsid w:val="003E2CD6"/>
    <w:rsid w:val="003E3860"/>
    <w:rsid w:val="003E4B80"/>
    <w:rsid w:val="003E65BF"/>
    <w:rsid w:val="00412401"/>
    <w:rsid w:val="00416CF4"/>
    <w:rsid w:val="0042310F"/>
    <w:rsid w:val="00424C50"/>
    <w:rsid w:val="004252DC"/>
    <w:rsid w:val="00426485"/>
    <w:rsid w:val="00434A37"/>
    <w:rsid w:val="00437320"/>
    <w:rsid w:val="004473B4"/>
    <w:rsid w:val="00451F96"/>
    <w:rsid w:val="004613DE"/>
    <w:rsid w:val="004727FD"/>
    <w:rsid w:val="00472C3A"/>
    <w:rsid w:val="004770AA"/>
    <w:rsid w:val="00493653"/>
    <w:rsid w:val="00494022"/>
    <w:rsid w:val="004A06DE"/>
    <w:rsid w:val="004A2013"/>
    <w:rsid w:val="004B5F7E"/>
    <w:rsid w:val="004C5BE6"/>
    <w:rsid w:val="004D55D9"/>
    <w:rsid w:val="004E436B"/>
    <w:rsid w:val="004E6618"/>
    <w:rsid w:val="004F6457"/>
    <w:rsid w:val="004F66C5"/>
    <w:rsid w:val="005027A9"/>
    <w:rsid w:val="0050462C"/>
    <w:rsid w:val="005055C4"/>
    <w:rsid w:val="00506B03"/>
    <w:rsid w:val="0051035B"/>
    <w:rsid w:val="00515974"/>
    <w:rsid w:val="00517C13"/>
    <w:rsid w:val="00517D2F"/>
    <w:rsid w:val="00543D86"/>
    <w:rsid w:val="00546AE6"/>
    <w:rsid w:val="00561FFB"/>
    <w:rsid w:val="005B1350"/>
    <w:rsid w:val="005B312B"/>
    <w:rsid w:val="005B7F13"/>
    <w:rsid w:val="005C539F"/>
    <w:rsid w:val="005C5FDB"/>
    <w:rsid w:val="005C6C1D"/>
    <w:rsid w:val="005D03E0"/>
    <w:rsid w:val="005D4590"/>
    <w:rsid w:val="005F1A91"/>
    <w:rsid w:val="00604754"/>
    <w:rsid w:val="00617C1F"/>
    <w:rsid w:val="00625F8D"/>
    <w:rsid w:val="0062711B"/>
    <w:rsid w:val="00627B61"/>
    <w:rsid w:val="0063079F"/>
    <w:rsid w:val="006507B7"/>
    <w:rsid w:val="00651D18"/>
    <w:rsid w:val="00652F3E"/>
    <w:rsid w:val="006651CD"/>
    <w:rsid w:val="00671CB3"/>
    <w:rsid w:val="006723BC"/>
    <w:rsid w:val="00672958"/>
    <w:rsid w:val="00676640"/>
    <w:rsid w:val="0068245C"/>
    <w:rsid w:val="00696E74"/>
    <w:rsid w:val="006A5419"/>
    <w:rsid w:val="006B0DE2"/>
    <w:rsid w:val="006B33E8"/>
    <w:rsid w:val="006B4D75"/>
    <w:rsid w:val="006C52AB"/>
    <w:rsid w:val="006D5247"/>
    <w:rsid w:val="006E0FC6"/>
    <w:rsid w:val="006E5594"/>
    <w:rsid w:val="006E78FF"/>
    <w:rsid w:val="006F0549"/>
    <w:rsid w:val="006F6270"/>
    <w:rsid w:val="00700AD4"/>
    <w:rsid w:val="00707547"/>
    <w:rsid w:val="00714407"/>
    <w:rsid w:val="00714E85"/>
    <w:rsid w:val="00724E52"/>
    <w:rsid w:val="0073164E"/>
    <w:rsid w:val="00762AF0"/>
    <w:rsid w:val="007658EE"/>
    <w:rsid w:val="00765A26"/>
    <w:rsid w:val="00784561"/>
    <w:rsid w:val="007856F8"/>
    <w:rsid w:val="00791DA4"/>
    <w:rsid w:val="007A2A7D"/>
    <w:rsid w:val="007B4260"/>
    <w:rsid w:val="007E7D31"/>
    <w:rsid w:val="007F0764"/>
    <w:rsid w:val="007F3CF9"/>
    <w:rsid w:val="007F7135"/>
    <w:rsid w:val="00803AC1"/>
    <w:rsid w:val="0082037D"/>
    <w:rsid w:val="008229C3"/>
    <w:rsid w:val="00824701"/>
    <w:rsid w:val="00825413"/>
    <w:rsid w:val="00844EAF"/>
    <w:rsid w:val="00854EE4"/>
    <w:rsid w:val="00856D43"/>
    <w:rsid w:val="008605D2"/>
    <w:rsid w:val="008619C3"/>
    <w:rsid w:val="00864AC5"/>
    <w:rsid w:val="008729A7"/>
    <w:rsid w:val="00876FE1"/>
    <w:rsid w:val="008774F6"/>
    <w:rsid w:val="008A35AA"/>
    <w:rsid w:val="008A3E1A"/>
    <w:rsid w:val="008B5B90"/>
    <w:rsid w:val="008B6C1F"/>
    <w:rsid w:val="008B7678"/>
    <w:rsid w:val="008D44AD"/>
    <w:rsid w:val="008E2510"/>
    <w:rsid w:val="008E65E4"/>
    <w:rsid w:val="00905CEB"/>
    <w:rsid w:val="009078C9"/>
    <w:rsid w:val="00912C7D"/>
    <w:rsid w:val="0092123E"/>
    <w:rsid w:val="00934F45"/>
    <w:rsid w:val="009447A6"/>
    <w:rsid w:val="00950DC3"/>
    <w:rsid w:val="00950E7A"/>
    <w:rsid w:val="009643F3"/>
    <w:rsid w:val="00965780"/>
    <w:rsid w:val="0097213D"/>
    <w:rsid w:val="009744C6"/>
    <w:rsid w:val="0097653A"/>
    <w:rsid w:val="00991882"/>
    <w:rsid w:val="009A3682"/>
    <w:rsid w:val="009B0206"/>
    <w:rsid w:val="009B2A81"/>
    <w:rsid w:val="009C2650"/>
    <w:rsid w:val="009C5399"/>
    <w:rsid w:val="009C6879"/>
    <w:rsid w:val="009D071E"/>
    <w:rsid w:val="009D4748"/>
    <w:rsid w:val="009D79AB"/>
    <w:rsid w:val="009E2165"/>
    <w:rsid w:val="009E2854"/>
    <w:rsid w:val="009E5BA6"/>
    <w:rsid w:val="00A01949"/>
    <w:rsid w:val="00A053B1"/>
    <w:rsid w:val="00A23A91"/>
    <w:rsid w:val="00A24C5B"/>
    <w:rsid w:val="00A25F0B"/>
    <w:rsid w:val="00A452E0"/>
    <w:rsid w:val="00A50494"/>
    <w:rsid w:val="00A522F9"/>
    <w:rsid w:val="00A56190"/>
    <w:rsid w:val="00A577D0"/>
    <w:rsid w:val="00A61285"/>
    <w:rsid w:val="00A6212E"/>
    <w:rsid w:val="00A625EF"/>
    <w:rsid w:val="00A62BC0"/>
    <w:rsid w:val="00A70748"/>
    <w:rsid w:val="00A71AC2"/>
    <w:rsid w:val="00A71BB7"/>
    <w:rsid w:val="00A8160E"/>
    <w:rsid w:val="00A839FD"/>
    <w:rsid w:val="00AC502E"/>
    <w:rsid w:val="00AC5174"/>
    <w:rsid w:val="00AC6D35"/>
    <w:rsid w:val="00AE1A23"/>
    <w:rsid w:val="00AE30F6"/>
    <w:rsid w:val="00AE4CAF"/>
    <w:rsid w:val="00AE6922"/>
    <w:rsid w:val="00AE7818"/>
    <w:rsid w:val="00AF138D"/>
    <w:rsid w:val="00AF79C5"/>
    <w:rsid w:val="00B007DB"/>
    <w:rsid w:val="00B34474"/>
    <w:rsid w:val="00B44C58"/>
    <w:rsid w:val="00B62494"/>
    <w:rsid w:val="00B63419"/>
    <w:rsid w:val="00B64518"/>
    <w:rsid w:val="00B64B3E"/>
    <w:rsid w:val="00B664D8"/>
    <w:rsid w:val="00B709A2"/>
    <w:rsid w:val="00B752EB"/>
    <w:rsid w:val="00B76371"/>
    <w:rsid w:val="00B771DF"/>
    <w:rsid w:val="00B915B9"/>
    <w:rsid w:val="00BA0752"/>
    <w:rsid w:val="00BA1BB0"/>
    <w:rsid w:val="00BA3CBC"/>
    <w:rsid w:val="00BB22C0"/>
    <w:rsid w:val="00BB6C38"/>
    <w:rsid w:val="00BC644F"/>
    <w:rsid w:val="00BD361F"/>
    <w:rsid w:val="00C01BD8"/>
    <w:rsid w:val="00C046B8"/>
    <w:rsid w:val="00C209BD"/>
    <w:rsid w:val="00C21512"/>
    <w:rsid w:val="00C22E03"/>
    <w:rsid w:val="00C31C39"/>
    <w:rsid w:val="00C37319"/>
    <w:rsid w:val="00C4629C"/>
    <w:rsid w:val="00C60BD5"/>
    <w:rsid w:val="00C65754"/>
    <w:rsid w:val="00C80D2C"/>
    <w:rsid w:val="00C84FA6"/>
    <w:rsid w:val="00C86DEA"/>
    <w:rsid w:val="00C963F4"/>
    <w:rsid w:val="00CA2926"/>
    <w:rsid w:val="00CA2EA1"/>
    <w:rsid w:val="00CA5B2F"/>
    <w:rsid w:val="00CB5FCE"/>
    <w:rsid w:val="00CC09FC"/>
    <w:rsid w:val="00CC3DBA"/>
    <w:rsid w:val="00CC509A"/>
    <w:rsid w:val="00CE33E5"/>
    <w:rsid w:val="00CE7A92"/>
    <w:rsid w:val="00CF09FD"/>
    <w:rsid w:val="00CF27A1"/>
    <w:rsid w:val="00CF623B"/>
    <w:rsid w:val="00D0159B"/>
    <w:rsid w:val="00D0682D"/>
    <w:rsid w:val="00D11473"/>
    <w:rsid w:val="00D141D0"/>
    <w:rsid w:val="00D20352"/>
    <w:rsid w:val="00D20B89"/>
    <w:rsid w:val="00D24142"/>
    <w:rsid w:val="00D273E1"/>
    <w:rsid w:val="00D3299B"/>
    <w:rsid w:val="00D4668E"/>
    <w:rsid w:val="00D53F4B"/>
    <w:rsid w:val="00D56E85"/>
    <w:rsid w:val="00D644A7"/>
    <w:rsid w:val="00D767DB"/>
    <w:rsid w:val="00D76C28"/>
    <w:rsid w:val="00D82C76"/>
    <w:rsid w:val="00D84309"/>
    <w:rsid w:val="00D85140"/>
    <w:rsid w:val="00D87B9D"/>
    <w:rsid w:val="00D91B26"/>
    <w:rsid w:val="00D963E7"/>
    <w:rsid w:val="00DA77AE"/>
    <w:rsid w:val="00DD1A7B"/>
    <w:rsid w:val="00DD2E5A"/>
    <w:rsid w:val="00DD3D3F"/>
    <w:rsid w:val="00DD46B3"/>
    <w:rsid w:val="00DD4812"/>
    <w:rsid w:val="00DD5974"/>
    <w:rsid w:val="00DE0191"/>
    <w:rsid w:val="00DF6FCA"/>
    <w:rsid w:val="00DF7950"/>
    <w:rsid w:val="00E0163C"/>
    <w:rsid w:val="00E0574A"/>
    <w:rsid w:val="00E06C97"/>
    <w:rsid w:val="00E171D8"/>
    <w:rsid w:val="00E27F51"/>
    <w:rsid w:val="00E44B9F"/>
    <w:rsid w:val="00E45B37"/>
    <w:rsid w:val="00E52D1F"/>
    <w:rsid w:val="00E536CF"/>
    <w:rsid w:val="00E613A1"/>
    <w:rsid w:val="00E61FED"/>
    <w:rsid w:val="00E632CB"/>
    <w:rsid w:val="00E662CE"/>
    <w:rsid w:val="00E77631"/>
    <w:rsid w:val="00E857BB"/>
    <w:rsid w:val="00E95150"/>
    <w:rsid w:val="00EA6378"/>
    <w:rsid w:val="00EB221D"/>
    <w:rsid w:val="00EB38DE"/>
    <w:rsid w:val="00EB76FE"/>
    <w:rsid w:val="00EC0D33"/>
    <w:rsid w:val="00EC7464"/>
    <w:rsid w:val="00EC7556"/>
    <w:rsid w:val="00ED6A58"/>
    <w:rsid w:val="00EE40A0"/>
    <w:rsid w:val="00EF03D4"/>
    <w:rsid w:val="00EF16FD"/>
    <w:rsid w:val="00F03587"/>
    <w:rsid w:val="00F14645"/>
    <w:rsid w:val="00F25A12"/>
    <w:rsid w:val="00F31AF2"/>
    <w:rsid w:val="00F344B5"/>
    <w:rsid w:val="00F35E0A"/>
    <w:rsid w:val="00F37604"/>
    <w:rsid w:val="00F42ADB"/>
    <w:rsid w:val="00F60C01"/>
    <w:rsid w:val="00F64BAC"/>
    <w:rsid w:val="00F65E71"/>
    <w:rsid w:val="00F7358B"/>
    <w:rsid w:val="00F74CF6"/>
    <w:rsid w:val="00F76D99"/>
    <w:rsid w:val="00F77200"/>
    <w:rsid w:val="00F816A2"/>
    <w:rsid w:val="00F86C21"/>
    <w:rsid w:val="00F94919"/>
    <w:rsid w:val="00F96529"/>
    <w:rsid w:val="00FB35EC"/>
    <w:rsid w:val="00FB783F"/>
    <w:rsid w:val="00FB7D3A"/>
    <w:rsid w:val="00FC502B"/>
    <w:rsid w:val="00FC6310"/>
    <w:rsid w:val="00FE3EE7"/>
    <w:rsid w:val="00FE3FF6"/>
    <w:rsid w:val="00FE599A"/>
    <w:rsid w:val="00FF0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17D2F"/>
    <w:pPr>
      <w:ind w:firstLineChars="200" w:firstLine="420"/>
    </w:pPr>
  </w:style>
  <w:style w:type="paragraph" w:styleId="a4">
    <w:name w:val="header"/>
    <w:basedOn w:val="a"/>
    <w:link w:val="Char"/>
    <w:unhideWhenUsed/>
    <w:rsid w:val="00C80D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80D2C"/>
    <w:rPr>
      <w:sz w:val="18"/>
      <w:szCs w:val="18"/>
    </w:rPr>
  </w:style>
  <w:style w:type="paragraph" w:styleId="a5">
    <w:name w:val="footer"/>
    <w:basedOn w:val="a"/>
    <w:link w:val="Char0"/>
    <w:unhideWhenUsed/>
    <w:rsid w:val="00C80D2C"/>
    <w:pPr>
      <w:tabs>
        <w:tab w:val="center" w:pos="4153"/>
        <w:tab w:val="right" w:pos="8306"/>
      </w:tabs>
      <w:snapToGrid w:val="0"/>
      <w:jc w:val="left"/>
    </w:pPr>
    <w:rPr>
      <w:sz w:val="18"/>
      <w:szCs w:val="18"/>
    </w:rPr>
  </w:style>
  <w:style w:type="character" w:customStyle="1" w:styleId="Char0">
    <w:name w:val="页脚 Char"/>
    <w:basedOn w:val="a0"/>
    <w:link w:val="a5"/>
    <w:rsid w:val="00C80D2C"/>
    <w:rPr>
      <w:sz w:val="18"/>
      <w:szCs w:val="18"/>
    </w:rPr>
  </w:style>
  <w:style w:type="table" w:styleId="a6">
    <w:name w:val="Table Grid"/>
    <w:basedOn w:val="a1"/>
    <w:rsid w:val="00C80D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F94919"/>
    <w:rPr>
      <w:sz w:val="20"/>
      <w:szCs w:val="20"/>
    </w:rPr>
  </w:style>
  <w:style w:type="paragraph" w:styleId="a7">
    <w:name w:val="Normal (Web)"/>
    <w:basedOn w:val="a"/>
    <w:uiPriority w:val="99"/>
    <w:semiHidden/>
    <w:unhideWhenUsed/>
    <w:rsid w:val="00AE30F6"/>
    <w:pPr>
      <w:widowControl/>
      <w:spacing w:before="100" w:beforeAutospacing="1" w:after="100" w:afterAutospacing="1"/>
      <w:jc w:val="left"/>
    </w:pPr>
    <w:rPr>
      <w:rFonts w:ascii="宋体" w:hAnsi="宋体" w:cs="宋体"/>
      <w:kern w:val="0"/>
      <w:sz w:val="24"/>
      <w:szCs w:val="24"/>
    </w:rPr>
  </w:style>
  <w:style w:type="paragraph" w:customStyle="1" w:styleId="customunionstyle">
    <w:name w:val="custom_unionstyle"/>
    <w:basedOn w:val="a"/>
    <w:rsid w:val="00AE30F6"/>
    <w:pPr>
      <w:widowControl/>
      <w:spacing w:before="100" w:beforeAutospacing="1" w:after="100" w:afterAutospacing="1"/>
      <w:jc w:val="left"/>
    </w:pPr>
    <w:rPr>
      <w:rFonts w:ascii="宋体" w:hAnsi="宋体" w:cs="宋体"/>
      <w:kern w:val="0"/>
      <w:sz w:val="24"/>
      <w:szCs w:val="24"/>
    </w:rPr>
  </w:style>
  <w:style w:type="paragraph" w:customStyle="1" w:styleId="reader-word-layerreader-word-s2-3">
    <w:name w:val="reader-word-layer reader-word-s2-3"/>
    <w:basedOn w:val="a"/>
    <w:rsid w:val="00AE30F6"/>
    <w:pPr>
      <w:widowControl/>
      <w:spacing w:before="100" w:beforeAutospacing="1" w:after="100" w:afterAutospacing="1"/>
      <w:jc w:val="left"/>
    </w:pPr>
    <w:rPr>
      <w:rFonts w:ascii="宋体" w:hAnsi="宋体" w:cs="宋体"/>
      <w:kern w:val="0"/>
      <w:sz w:val="24"/>
      <w:szCs w:val="24"/>
    </w:rPr>
  </w:style>
  <w:style w:type="paragraph" w:styleId="a8">
    <w:name w:val="Body Text Indent"/>
    <w:basedOn w:val="a"/>
    <w:link w:val="Char1"/>
    <w:semiHidden/>
    <w:unhideWhenUsed/>
    <w:rsid w:val="000304A1"/>
    <w:pPr>
      <w:ind w:firstLine="645"/>
    </w:pPr>
    <w:rPr>
      <w:rFonts w:ascii="仿宋_GB2312" w:eastAsia="仿宋_GB2312" w:hAnsi="Times New Roman"/>
      <w:sz w:val="32"/>
      <w:szCs w:val="20"/>
    </w:rPr>
  </w:style>
  <w:style w:type="character" w:customStyle="1" w:styleId="Char1">
    <w:name w:val="正文文本缩进 Char"/>
    <w:basedOn w:val="a0"/>
    <w:link w:val="a8"/>
    <w:semiHidden/>
    <w:rsid w:val="000304A1"/>
    <w:rPr>
      <w:rFonts w:ascii="仿宋_GB2312" w:eastAsia="仿宋_GB2312" w:hAnsi="Times New Roman" w:cs="Times New Roman"/>
      <w:sz w:val="32"/>
      <w:szCs w:val="20"/>
    </w:rPr>
  </w:style>
  <w:style w:type="character" w:styleId="a9">
    <w:name w:val="page number"/>
    <w:basedOn w:val="a0"/>
    <w:rsid w:val="006B33E8"/>
  </w:style>
  <w:style w:type="paragraph" w:styleId="aa">
    <w:name w:val="Balloon Text"/>
    <w:basedOn w:val="a"/>
    <w:link w:val="Char2"/>
    <w:uiPriority w:val="99"/>
    <w:semiHidden/>
    <w:unhideWhenUsed/>
    <w:rsid w:val="00437320"/>
    <w:rPr>
      <w:sz w:val="18"/>
      <w:szCs w:val="18"/>
    </w:rPr>
  </w:style>
  <w:style w:type="character" w:customStyle="1" w:styleId="Char2">
    <w:name w:val="批注框文本 Char"/>
    <w:basedOn w:val="a0"/>
    <w:link w:val="aa"/>
    <w:uiPriority w:val="99"/>
    <w:semiHidden/>
    <w:rsid w:val="00437320"/>
    <w:rPr>
      <w:rFonts w:ascii="Calibri" w:eastAsia="宋体" w:hAnsi="Calibri" w:cs="Times New Roman"/>
      <w:sz w:val="18"/>
      <w:szCs w:val="18"/>
    </w:rPr>
  </w:style>
  <w:style w:type="character" w:styleId="ab">
    <w:name w:val="Strong"/>
    <w:basedOn w:val="a0"/>
    <w:uiPriority w:val="22"/>
    <w:qFormat/>
    <w:rsid w:val="00D91B26"/>
    <w:rPr>
      <w:b/>
      <w:bCs/>
    </w:rPr>
  </w:style>
  <w:style w:type="paragraph" w:styleId="ac">
    <w:name w:val="Body Text"/>
    <w:basedOn w:val="a"/>
    <w:link w:val="Char3"/>
    <w:uiPriority w:val="99"/>
    <w:semiHidden/>
    <w:unhideWhenUsed/>
    <w:rsid w:val="00262AA0"/>
    <w:pPr>
      <w:spacing w:after="120"/>
    </w:pPr>
  </w:style>
  <w:style w:type="character" w:customStyle="1" w:styleId="Char3">
    <w:name w:val="正文文本 Char"/>
    <w:basedOn w:val="a0"/>
    <w:link w:val="ac"/>
    <w:uiPriority w:val="99"/>
    <w:semiHidden/>
    <w:rsid w:val="00262AA0"/>
    <w:rPr>
      <w:rFonts w:ascii="Calibri" w:eastAsia="宋体" w:hAnsi="Calibri" w:cs="Times New Roman"/>
    </w:rPr>
  </w:style>
  <w:style w:type="character" w:customStyle="1" w:styleId="Char4">
    <w:name w:val="日期 Char"/>
    <w:basedOn w:val="a0"/>
    <w:link w:val="ad"/>
    <w:uiPriority w:val="99"/>
    <w:semiHidden/>
    <w:rsid w:val="00D76C28"/>
    <w:rPr>
      <w:rFonts w:ascii="Calibri" w:eastAsia="宋体" w:hAnsi="Calibri" w:cs="Times New Roman"/>
    </w:rPr>
  </w:style>
  <w:style w:type="paragraph" w:styleId="ad">
    <w:name w:val="Date"/>
    <w:basedOn w:val="a"/>
    <w:next w:val="a"/>
    <w:link w:val="Char4"/>
    <w:uiPriority w:val="99"/>
    <w:semiHidden/>
    <w:unhideWhenUsed/>
    <w:rsid w:val="00D76C28"/>
    <w:pPr>
      <w:ind w:leftChars="2500" w:left="100"/>
    </w:pPr>
  </w:style>
  <w:style w:type="paragraph" w:styleId="2">
    <w:name w:val="Body Text Indent 2"/>
    <w:basedOn w:val="a"/>
    <w:link w:val="2Char"/>
    <w:uiPriority w:val="99"/>
    <w:semiHidden/>
    <w:unhideWhenUsed/>
    <w:rsid w:val="00F60C01"/>
    <w:pPr>
      <w:spacing w:after="120" w:line="480" w:lineRule="auto"/>
      <w:ind w:leftChars="200" w:left="420"/>
    </w:pPr>
  </w:style>
  <w:style w:type="character" w:customStyle="1" w:styleId="2Char">
    <w:name w:val="正文文本缩进 2 Char"/>
    <w:basedOn w:val="a0"/>
    <w:link w:val="2"/>
    <w:uiPriority w:val="99"/>
    <w:semiHidden/>
    <w:rsid w:val="00F60C01"/>
    <w:rPr>
      <w:rFonts w:ascii="Calibri" w:eastAsia="宋体" w:hAnsi="Calibri" w:cs="Times New Roman"/>
    </w:rPr>
  </w:style>
  <w:style w:type="character" w:customStyle="1" w:styleId="131">
    <w:name w:val="131"/>
    <w:rsid w:val="00A56190"/>
    <w:rPr>
      <w:sz w:val="21"/>
      <w:szCs w:val="21"/>
    </w:rPr>
  </w:style>
  <w:style w:type="character" w:customStyle="1" w:styleId="hei141">
    <w:name w:val="hei141"/>
    <w:basedOn w:val="a0"/>
    <w:rsid w:val="00FB7D3A"/>
    <w:rPr>
      <w:rFonts w:ascii="宋体" w:eastAsia="宋体" w:hAnsi="宋体" w:hint="eastAsia"/>
      <w:strike w:val="0"/>
      <w:dstrike w:val="0"/>
      <w:color w:val="000000"/>
      <w:sz w:val="21"/>
      <w:szCs w:val="21"/>
      <w:u w:val="none"/>
    </w:rPr>
  </w:style>
</w:styles>
</file>

<file path=word/webSettings.xml><?xml version="1.0" encoding="utf-8"?>
<w:webSettings xmlns:r="http://schemas.openxmlformats.org/officeDocument/2006/relationships" xmlns:w="http://schemas.openxmlformats.org/wordprocessingml/2006/main">
  <w:divs>
    <w:div w:id="20129755">
      <w:bodyDiv w:val="1"/>
      <w:marLeft w:val="0"/>
      <w:marRight w:val="0"/>
      <w:marTop w:val="0"/>
      <w:marBottom w:val="0"/>
      <w:divBdr>
        <w:top w:val="none" w:sz="0" w:space="0" w:color="auto"/>
        <w:left w:val="none" w:sz="0" w:space="0" w:color="auto"/>
        <w:bottom w:val="none" w:sz="0" w:space="0" w:color="auto"/>
        <w:right w:val="none" w:sz="0" w:space="0" w:color="auto"/>
      </w:divBdr>
    </w:div>
    <w:div w:id="64035340">
      <w:bodyDiv w:val="1"/>
      <w:marLeft w:val="0"/>
      <w:marRight w:val="0"/>
      <w:marTop w:val="0"/>
      <w:marBottom w:val="0"/>
      <w:divBdr>
        <w:top w:val="none" w:sz="0" w:space="0" w:color="auto"/>
        <w:left w:val="none" w:sz="0" w:space="0" w:color="auto"/>
        <w:bottom w:val="none" w:sz="0" w:space="0" w:color="auto"/>
        <w:right w:val="none" w:sz="0" w:space="0" w:color="auto"/>
      </w:divBdr>
    </w:div>
    <w:div w:id="78521261">
      <w:bodyDiv w:val="1"/>
      <w:marLeft w:val="0"/>
      <w:marRight w:val="0"/>
      <w:marTop w:val="0"/>
      <w:marBottom w:val="0"/>
      <w:divBdr>
        <w:top w:val="none" w:sz="0" w:space="0" w:color="auto"/>
        <w:left w:val="none" w:sz="0" w:space="0" w:color="auto"/>
        <w:bottom w:val="none" w:sz="0" w:space="0" w:color="auto"/>
        <w:right w:val="none" w:sz="0" w:space="0" w:color="auto"/>
      </w:divBdr>
    </w:div>
    <w:div w:id="99882612">
      <w:bodyDiv w:val="1"/>
      <w:marLeft w:val="0"/>
      <w:marRight w:val="0"/>
      <w:marTop w:val="0"/>
      <w:marBottom w:val="0"/>
      <w:divBdr>
        <w:top w:val="none" w:sz="0" w:space="0" w:color="auto"/>
        <w:left w:val="none" w:sz="0" w:space="0" w:color="auto"/>
        <w:bottom w:val="none" w:sz="0" w:space="0" w:color="auto"/>
        <w:right w:val="none" w:sz="0" w:space="0" w:color="auto"/>
      </w:divBdr>
    </w:div>
    <w:div w:id="169878543">
      <w:bodyDiv w:val="1"/>
      <w:marLeft w:val="0"/>
      <w:marRight w:val="0"/>
      <w:marTop w:val="0"/>
      <w:marBottom w:val="0"/>
      <w:divBdr>
        <w:top w:val="none" w:sz="0" w:space="0" w:color="auto"/>
        <w:left w:val="none" w:sz="0" w:space="0" w:color="auto"/>
        <w:bottom w:val="none" w:sz="0" w:space="0" w:color="auto"/>
        <w:right w:val="none" w:sz="0" w:space="0" w:color="auto"/>
      </w:divBdr>
    </w:div>
    <w:div w:id="360012066">
      <w:bodyDiv w:val="1"/>
      <w:marLeft w:val="0"/>
      <w:marRight w:val="0"/>
      <w:marTop w:val="0"/>
      <w:marBottom w:val="0"/>
      <w:divBdr>
        <w:top w:val="none" w:sz="0" w:space="0" w:color="auto"/>
        <w:left w:val="none" w:sz="0" w:space="0" w:color="auto"/>
        <w:bottom w:val="none" w:sz="0" w:space="0" w:color="auto"/>
        <w:right w:val="none" w:sz="0" w:space="0" w:color="auto"/>
      </w:divBdr>
    </w:div>
    <w:div w:id="500244205">
      <w:bodyDiv w:val="1"/>
      <w:marLeft w:val="0"/>
      <w:marRight w:val="0"/>
      <w:marTop w:val="0"/>
      <w:marBottom w:val="0"/>
      <w:divBdr>
        <w:top w:val="none" w:sz="0" w:space="0" w:color="auto"/>
        <w:left w:val="none" w:sz="0" w:space="0" w:color="auto"/>
        <w:bottom w:val="none" w:sz="0" w:space="0" w:color="auto"/>
        <w:right w:val="none" w:sz="0" w:space="0" w:color="auto"/>
      </w:divBdr>
    </w:div>
    <w:div w:id="505245465">
      <w:bodyDiv w:val="1"/>
      <w:marLeft w:val="0"/>
      <w:marRight w:val="0"/>
      <w:marTop w:val="0"/>
      <w:marBottom w:val="0"/>
      <w:divBdr>
        <w:top w:val="none" w:sz="0" w:space="0" w:color="auto"/>
        <w:left w:val="none" w:sz="0" w:space="0" w:color="auto"/>
        <w:bottom w:val="none" w:sz="0" w:space="0" w:color="auto"/>
        <w:right w:val="none" w:sz="0" w:space="0" w:color="auto"/>
      </w:divBdr>
    </w:div>
    <w:div w:id="511922058">
      <w:bodyDiv w:val="1"/>
      <w:marLeft w:val="0"/>
      <w:marRight w:val="0"/>
      <w:marTop w:val="0"/>
      <w:marBottom w:val="0"/>
      <w:divBdr>
        <w:top w:val="none" w:sz="0" w:space="0" w:color="auto"/>
        <w:left w:val="none" w:sz="0" w:space="0" w:color="auto"/>
        <w:bottom w:val="none" w:sz="0" w:space="0" w:color="auto"/>
        <w:right w:val="none" w:sz="0" w:space="0" w:color="auto"/>
      </w:divBdr>
    </w:div>
    <w:div w:id="570694141">
      <w:bodyDiv w:val="1"/>
      <w:marLeft w:val="0"/>
      <w:marRight w:val="0"/>
      <w:marTop w:val="0"/>
      <w:marBottom w:val="0"/>
      <w:divBdr>
        <w:top w:val="none" w:sz="0" w:space="0" w:color="auto"/>
        <w:left w:val="none" w:sz="0" w:space="0" w:color="auto"/>
        <w:bottom w:val="none" w:sz="0" w:space="0" w:color="auto"/>
        <w:right w:val="none" w:sz="0" w:space="0" w:color="auto"/>
      </w:divBdr>
    </w:div>
    <w:div w:id="744912903">
      <w:bodyDiv w:val="1"/>
      <w:marLeft w:val="0"/>
      <w:marRight w:val="0"/>
      <w:marTop w:val="0"/>
      <w:marBottom w:val="0"/>
      <w:divBdr>
        <w:top w:val="none" w:sz="0" w:space="0" w:color="auto"/>
        <w:left w:val="none" w:sz="0" w:space="0" w:color="auto"/>
        <w:bottom w:val="none" w:sz="0" w:space="0" w:color="auto"/>
        <w:right w:val="none" w:sz="0" w:space="0" w:color="auto"/>
      </w:divBdr>
    </w:div>
    <w:div w:id="805700960">
      <w:bodyDiv w:val="1"/>
      <w:marLeft w:val="0"/>
      <w:marRight w:val="0"/>
      <w:marTop w:val="0"/>
      <w:marBottom w:val="0"/>
      <w:divBdr>
        <w:top w:val="none" w:sz="0" w:space="0" w:color="auto"/>
        <w:left w:val="none" w:sz="0" w:space="0" w:color="auto"/>
        <w:bottom w:val="none" w:sz="0" w:space="0" w:color="auto"/>
        <w:right w:val="none" w:sz="0" w:space="0" w:color="auto"/>
      </w:divBdr>
    </w:div>
    <w:div w:id="881795046">
      <w:bodyDiv w:val="1"/>
      <w:marLeft w:val="0"/>
      <w:marRight w:val="0"/>
      <w:marTop w:val="0"/>
      <w:marBottom w:val="0"/>
      <w:divBdr>
        <w:top w:val="none" w:sz="0" w:space="0" w:color="auto"/>
        <w:left w:val="none" w:sz="0" w:space="0" w:color="auto"/>
        <w:bottom w:val="none" w:sz="0" w:space="0" w:color="auto"/>
        <w:right w:val="none" w:sz="0" w:space="0" w:color="auto"/>
      </w:divBdr>
    </w:div>
    <w:div w:id="883637619">
      <w:bodyDiv w:val="1"/>
      <w:marLeft w:val="0"/>
      <w:marRight w:val="0"/>
      <w:marTop w:val="0"/>
      <w:marBottom w:val="0"/>
      <w:divBdr>
        <w:top w:val="none" w:sz="0" w:space="0" w:color="auto"/>
        <w:left w:val="none" w:sz="0" w:space="0" w:color="auto"/>
        <w:bottom w:val="none" w:sz="0" w:space="0" w:color="auto"/>
        <w:right w:val="none" w:sz="0" w:space="0" w:color="auto"/>
      </w:divBdr>
    </w:div>
    <w:div w:id="891774467">
      <w:bodyDiv w:val="1"/>
      <w:marLeft w:val="0"/>
      <w:marRight w:val="0"/>
      <w:marTop w:val="0"/>
      <w:marBottom w:val="0"/>
      <w:divBdr>
        <w:top w:val="none" w:sz="0" w:space="0" w:color="auto"/>
        <w:left w:val="none" w:sz="0" w:space="0" w:color="auto"/>
        <w:bottom w:val="none" w:sz="0" w:space="0" w:color="auto"/>
        <w:right w:val="none" w:sz="0" w:space="0" w:color="auto"/>
      </w:divBdr>
    </w:div>
    <w:div w:id="1065108233">
      <w:bodyDiv w:val="1"/>
      <w:marLeft w:val="0"/>
      <w:marRight w:val="0"/>
      <w:marTop w:val="0"/>
      <w:marBottom w:val="0"/>
      <w:divBdr>
        <w:top w:val="none" w:sz="0" w:space="0" w:color="auto"/>
        <w:left w:val="none" w:sz="0" w:space="0" w:color="auto"/>
        <w:bottom w:val="none" w:sz="0" w:space="0" w:color="auto"/>
        <w:right w:val="none" w:sz="0" w:space="0" w:color="auto"/>
      </w:divBdr>
    </w:div>
    <w:div w:id="1099528470">
      <w:bodyDiv w:val="1"/>
      <w:marLeft w:val="0"/>
      <w:marRight w:val="0"/>
      <w:marTop w:val="0"/>
      <w:marBottom w:val="0"/>
      <w:divBdr>
        <w:top w:val="none" w:sz="0" w:space="0" w:color="auto"/>
        <w:left w:val="none" w:sz="0" w:space="0" w:color="auto"/>
        <w:bottom w:val="none" w:sz="0" w:space="0" w:color="auto"/>
        <w:right w:val="none" w:sz="0" w:space="0" w:color="auto"/>
      </w:divBdr>
    </w:div>
    <w:div w:id="1228110103">
      <w:bodyDiv w:val="1"/>
      <w:marLeft w:val="0"/>
      <w:marRight w:val="0"/>
      <w:marTop w:val="0"/>
      <w:marBottom w:val="0"/>
      <w:divBdr>
        <w:top w:val="none" w:sz="0" w:space="0" w:color="auto"/>
        <w:left w:val="none" w:sz="0" w:space="0" w:color="auto"/>
        <w:bottom w:val="none" w:sz="0" w:space="0" w:color="auto"/>
        <w:right w:val="none" w:sz="0" w:space="0" w:color="auto"/>
      </w:divBdr>
    </w:div>
    <w:div w:id="1271550591">
      <w:bodyDiv w:val="1"/>
      <w:marLeft w:val="0"/>
      <w:marRight w:val="0"/>
      <w:marTop w:val="0"/>
      <w:marBottom w:val="0"/>
      <w:divBdr>
        <w:top w:val="none" w:sz="0" w:space="0" w:color="auto"/>
        <w:left w:val="none" w:sz="0" w:space="0" w:color="auto"/>
        <w:bottom w:val="none" w:sz="0" w:space="0" w:color="auto"/>
        <w:right w:val="none" w:sz="0" w:space="0" w:color="auto"/>
      </w:divBdr>
    </w:div>
    <w:div w:id="1360006548">
      <w:bodyDiv w:val="1"/>
      <w:marLeft w:val="0"/>
      <w:marRight w:val="0"/>
      <w:marTop w:val="0"/>
      <w:marBottom w:val="0"/>
      <w:divBdr>
        <w:top w:val="none" w:sz="0" w:space="0" w:color="auto"/>
        <w:left w:val="none" w:sz="0" w:space="0" w:color="auto"/>
        <w:bottom w:val="none" w:sz="0" w:space="0" w:color="auto"/>
        <w:right w:val="none" w:sz="0" w:space="0" w:color="auto"/>
      </w:divBdr>
    </w:div>
    <w:div w:id="1458908815">
      <w:bodyDiv w:val="1"/>
      <w:marLeft w:val="0"/>
      <w:marRight w:val="0"/>
      <w:marTop w:val="0"/>
      <w:marBottom w:val="0"/>
      <w:divBdr>
        <w:top w:val="none" w:sz="0" w:space="0" w:color="auto"/>
        <w:left w:val="none" w:sz="0" w:space="0" w:color="auto"/>
        <w:bottom w:val="none" w:sz="0" w:space="0" w:color="auto"/>
        <w:right w:val="none" w:sz="0" w:space="0" w:color="auto"/>
      </w:divBdr>
    </w:div>
    <w:div w:id="1535729271">
      <w:bodyDiv w:val="1"/>
      <w:marLeft w:val="0"/>
      <w:marRight w:val="0"/>
      <w:marTop w:val="0"/>
      <w:marBottom w:val="0"/>
      <w:divBdr>
        <w:top w:val="none" w:sz="0" w:space="0" w:color="auto"/>
        <w:left w:val="none" w:sz="0" w:space="0" w:color="auto"/>
        <w:bottom w:val="none" w:sz="0" w:space="0" w:color="auto"/>
        <w:right w:val="none" w:sz="0" w:space="0" w:color="auto"/>
      </w:divBdr>
    </w:div>
    <w:div w:id="1597325829">
      <w:bodyDiv w:val="1"/>
      <w:marLeft w:val="0"/>
      <w:marRight w:val="0"/>
      <w:marTop w:val="0"/>
      <w:marBottom w:val="0"/>
      <w:divBdr>
        <w:top w:val="none" w:sz="0" w:space="0" w:color="auto"/>
        <w:left w:val="none" w:sz="0" w:space="0" w:color="auto"/>
        <w:bottom w:val="none" w:sz="0" w:space="0" w:color="auto"/>
        <w:right w:val="none" w:sz="0" w:space="0" w:color="auto"/>
      </w:divBdr>
    </w:div>
    <w:div w:id="1634675417">
      <w:bodyDiv w:val="1"/>
      <w:marLeft w:val="0"/>
      <w:marRight w:val="0"/>
      <w:marTop w:val="0"/>
      <w:marBottom w:val="0"/>
      <w:divBdr>
        <w:top w:val="none" w:sz="0" w:space="0" w:color="auto"/>
        <w:left w:val="none" w:sz="0" w:space="0" w:color="auto"/>
        <w:bottom w:val="none" w:sz="0" w:space="0" w:color="auto"/>
        <w:right w:val="none" w:sz="0" w:space="0" w:color="auto"/>
      </w:divBdr>
    </w:div>
    <w:div w:id="1766992458">
      <w:bodyDiv w:val="1"/>
      <w:marLeft w:val="0"/>
      <w:marRight w:val="0"/>
      <w:marTop w:val="0"/>
      <w:marBottom w:val="0"/>
      <w:divBdr>
        <w:top w:val="none" w:sz="0" w:space="0" w:color="auto"/>
        <w:left w:val="none" w:sz="0" w:space="0" w:color="auto"/>
        <w:bottom w:val="none" w:sz="0" w:space="0" w:color="auto"/>
        <w:right w:val="none" w:sz="0" w:space="0" w:color="auto"/>
      </w:divBdr>
    </w:div>
    <w:div w:id="1918785684">
      <w:bodyDiv w:val="1"/>
      <w:marLeft w:val="0"/>
      <w:marRight w:val="0"/>
      <w:marTop w:val="0"/>
      <w:marBottom w:val="0"/>
      <w:divBdr>
        <w:top w:val="none" w:sz="0" w:space="0" w:color="auto"/>
        <w:left w:val="none" w:sz="0" w:space="0" w:color="auto"/>
        <w:bottom w:val="none" w:sz="0" w:space="0" w:color="auto"/>
        <w:right w:val="none" w:sz="0" w:space="0" w:color="auto"/>
      </w:divBdr>
    </w:div>
    <w:div w:id="1936471112">
      <w:bodyDiv w:val="1"/>
      <w:marLeft w:val="0"/>
      <w:marRight w:val="0"/>
      <w:marTop w:val="0"/>
      <w:marBottom w:val="0"/>
      <w:divBdr>
        <w:top w:val="none" w:sz="0" w:space="0" w:color="auto"/>
        <w:left w:val="none" w:sz="0" w:space="0" w:color="auto"/>
        <w:bottom w:val="none" w:sz="0" w:space="0" w:color="auto"/>
        <w:right w:val="none" w:sz="0" w:space="0" w:color="auto"/>
      </w:divBdr>
    </w:div>
    <w:div w:id="1942294193">
      <w:bodyDiv w:val="1"/>
      <w:marLeft w:val="0"/>
      <w:marRight w:val="0"/>
      <w:marTop w:val="0"/>
      <w:marBottom w:val="0"/>
      <w:divBdr>
        <w:top w:val="none" w:sz="0" w:space="0" w:color="auto"/>
        <w:left w:val="none" w:sz="0" w:space="0" w:color="auto"/>
        <w:bottom w:val="none" w:sz="0" w:space="0" w:color="auto"/>
        <w:right w:val="none" w:sz="0" w:space="0" w:color="auto"/>
      </w:divBdr>
    </w:div>
    <w:div w:id="1975746272">
      <w:bodyDiv w:val="1"/>
      <w:marLeft w:val="0"/>
      <w:marRight w:val="0"/>
      <w:marTop w:val="0"/>
      <w:marBottom w:val="0"/>
      <w:divBdr>
        <w:top w:val="none" w:sz="0" w:space="0" w:color="auto"/>
        <w:left w:val="none" w:sz="0" w:space="0" w:color="auto"/>
        <w:bottom w:val="none" w:sz="0" w:space="0" w:color="auto"/>
        <w:right w:val="none" w:sz="0" w:space="0" w:color="auto"/>
      </w:divBdr>
    </w:div>
    <w:div w:id="2024670678">
      <w:bodyDiv w:val="1"/>
      <w:marLeft w:val="0"/>
      <w:marRight w:val="0"/>
      <w:marTop w:val="0"/>
      <w:marBottom w:val="0"/>
      <w:divBdr>
        <w:top w:val="none" w:sz="0" w:space="0" w:color="auto"/>
        <w:left w:val="none" w:sz="0" w:space="0" w:color="auto"/>
        <w:bottom w:val="none" w:sz="0" w:space="0" w:color="auto"/>
        <w:right w:val="none" w:sz="0" w:space="0" w:color="auto"/>
      </w:divBdr>
    </w:div>
    <w:div w:id="2043554784">
      <w:bodyDiv w:val="1"/>
      <w:marLeft w:val="0"/>
      <w:marRight w:val="0"/>
      <w:marTop w:val="0"/>
      <w:marBottom w:val="0"/>
      <w:divBdr>
        <w:top w:val="none" w:sz="0" w:space="0" w:color="auto"/>
        <w:left w:val="none" w:sz="0" w:space="0" w:color="auto"/>
        <w:bottom w:val="none" w:sz="0" w:space="0" w:color="auto"/>
        <w:right w:val="none" w:sz="0" w:space="0" w:color="auto"/>
      </w:divBdr>
    </w:div>
    <w:div w:id="2053579670">
      <w:bodyDiv w:val="1"/>
      <w:marLeft w:val="0"/>
      <w:marRight w:val="0"/>
      <w:marTop w:val="0"/>
      <w:marBottom w:val="0"/>
      <w:divBdr>
        <w:top w:val="none" w:sz="0" w:space="0" w:color="auto"/>
        <w:left w:val="none" w:sz="0" w:space="0" w:color="auto"/>
        <w:bottom w:val="none" w:sz="0" w:space="0" w:color="auto"/>
        <w:right w:val="none" w:sz="0" w:space="0" w:color="auto"/>
      </w:divBdr>
    </w:div>
    <w:div w:id="21219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348</Words>
  <Characters>1990</Characters>
  <Application>Microsoft Office Word</Application>
  <DocSecurity>0</DocSecurity>
  <Lines>16</Lines>
  <Paragraphs>4</Paragraphs>
  <ScaleCrop>false</ScaleCrop>
  <Company>Microsoft</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zrx</dc:creator>
  <cp:lastModifiedBy>zrx</cp:lastModifiedBy>
  <cp:revision>10</cp:revision>
  <cp:lastPrinted>2017-07-11T05:03:00Z</cp:lastPrinted>
  <dcterms:created xsi:type="dcterms:W3CDTF">2017-09-22T03:19:00Z</dcterms:created>
  <dcterms:modified xsi:type="dcterms:W3CDTF">2017-09-29T07:52:00Z</dcterms:modified>
</cp:coreProperties>
</file>